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82F98" w:rsidRPr="00B9145E" w:rsidRDefault="00F82F98" w:rsidP="004F5248">
      <w:pPr>
        <w:jc w:val="both"/>
        <w:rPr>
          <w:rFonts w:asciiTheme="majorHAnsi" w:hAnsiTheme="majorHAnsi" w:cstheme="majorHAnsi"/>
          <w:b/>
          <w:caps/>
          <w:szCs w:val="22"/>
          <w:lang w:val="en-US"/>
        </w:rPr>
      </w:pPr>
      <w:bookmarkStart w:id="0" w:name="_GoBack"/>
      <w:bookmarkEnd w:id="0"/>
    </w:p>
    <w:p w:rsidR="00F82F98" w:rsidRPr="00B9145E" w:rsidRDefault="00F82F98" w:rsidP="00FE6964">
      <w:pPr>
        <w:jc w:val="center"/>
        <w:rPr>
          <w:rFonts w:asciiTheme="majorHAnsi" w:hAnsiTheme="majorHAnsi" w:cstheme="majorHAnsi"/>
          <w:b/>
          <w:caps/>
          <w:szCs w:val="22"/>
          <w:lang w:val="en-US"/>
        </w:rPr>
      </w:pPr>
      <w:r w:rsidRPr="00B9145E">
        <w:rPr>
          <w:rFonts w:asciiTheme="majorHAnsi" w:hAnsiTheme="majorHAnsi" w:cstheme="majorHAnsi"/>
          <w:b/>
          <w:caps/>
          <w:szCs w:val="22"/>
          <w:lang w:val="en-US"/>
        </w:rPr>
        <w:t>EU Projects Report</w:t>
      </w:r>
    </w:p>
    <w:p w:rsidR="00F82F98" w:rsidRPr="00B9145E" w:rsidRDefault="00244F03" w:rsidP="00FE6964">
      <w:pPr>
        <w:jc w:val="center"/>
        <w:rPr>
          <w:rFonts w:asciiTheme="majorHAnsi" w:hAnsiTheme="majorHAnsi" w:cstheme="majorHAnsi"/>
          <w:b/>
          <w:caps/>
          <w:szCs w:val="22"/>
          <w:lang w:val="en-US"/>
        </w:rPr>
      </w:pPr>
      <w:r w:rsidRPr="00B9145E">
        <w:rPr>
          <w:rFonts w:asciiTheme="majorHAnsi" w:hAnsiTheme="majorHAnsi" w:cstheme="majorHAnsi"/>
          <w:b/>
          <w:caps/>
          <w:szCs w:val="22"/>
          <w:lang w:val="en-US"/>
        </w:rPr>
        <w:t>MAY 2016 -</w:t>
      </w:r>
      <w:r w:rsidR="00CF3DC9" w:rsidRPr="00B9145E">
        <w:rPr>
          <w:rFonts w:asciiTheme="majorHAnsi" w:hAnsiTheme="majorHAnsi" w:cstheme="majorHAnsi"/>
          <w:b/>
          <w:caps/>
          <w:szCs w:val="22"/>
          <w:lang w:val="en-US"/>
        </w:rPr>
        <w:t>September 2016</w:t>
      </w:r>
    </w:p>
    <w:p w:rsidR="00F82F98" w:rsidRPr="00B9145E" w:rsidRDefault="00F82F98" w:rsidP="004F5248">
      <w:pPr>
        <w:pStyle w:val="NormalWeb"/>
        <w:spacing w:before="0" w:beforeAutospacing="0" w:after="0" w:afterAutospacing="0"/>
        <w:ind w:right="-181"/>
        <w:jc w:val="both"/>
        <w:rPr>
          <w:rFonts w:asciiTheme="majorHAnsi" w:hAnsiTheme="majorHAnsi" w:cstheme="majorHAnsi"/>
          <w:b/>
          <w:szCs w:val="22"/>
        </w:rPr>
      </w:pPr>
    </w:p>
    <w:p w:rsidR="00F82F98" w:rsidRPr="00B9145E" w:rsidRDefault="00F82F98" w:rsidP="004F5248">
      <w:pPr>
        <w:pStyle w:val="NormalWeb"/>
        <w:spacing w:before="0" w:beforeAutospacing="0" w:after="0" w:afterAutospacing="0"/>
        <w:ind w:right="-181"/>
        <w:jc w:val="both"/>
        <w:rPr>
          <w:rFonts w:asciiTheme="majorHAnsi" w:hAnsiTheme="majorHAnsi" w:cstheme="majorHAnsi"/>
          <w:b/>
          <w:szCs w:val="22"/>
        </w:rPr>
      </w:pPr>
    </w:p>
    <w:p w:rsidR="00F82F98" w:rsidRPr="00B9145E" w:rsidRDefault="00F82F98" w:rsidP="004F5248">
      <w:pPr>
        <w:pStyle w:val="NormalWeb"/>
        <w:spacing w:before="0" w:beforeAutospacing="0" w:after="0" w:afterAutospacing="0"/>
        <w:ind w:right="-181"/>
        <w:jc w:val="both"/>
        <w:rPr>
          <w:rFonts w:asciiTheme="majorHAnsi" w:hAnsiTheme="majorHAnsi" w:cstheme="majorHAnsi"/>
          <w:b/>
          <w:szCs w:val="22"/>
        </w:rPr>
      </w:pPr>
      <w:r w:rsidRPr="00B9145E">
        <w:rPr>
          <w:rFonts w:asciiTheme="majorHAnsi" w:hAnsiTheme="majorHAnsi" w:cstheme="majorHAnsi"/>
          <w:b/>
          <w:szCs w:val="22"/>
        </w:rPr>
        <w:t>Overall project work</w:t>
      </w:r>
    </w:p>
    <w:p w:rsidR="005F19EB" w:rsidRPr="00B9145E" w:rsidRDefault="005F19EB" w:rsidP="004F5248">
      <w:pPr>
        <w:jc w:val="both"/>
        <w:rPr>
          <w:rFonts w:asciiTheme="majorHAnsi" w:hAnsiTheme="majorHAnsi" w:cstheme="majorHAnsi"/>
          <w:bCs w:val="0"/>
          <w:szCs w:val="22"/>
        </w:rPr>
      </w:pPr>
      <w:r w:rsidRPr="00B9145E">
        <w:rPr>
          <w:rFonts w:asciiTheme="majorHAnsi" w:hAnsiTheme="majorHAnsi" w:cstheme="majorHAnsi"/>
          <w:szCs w:val="22"/>
        </w:rPr>
        <w:t>In this period t</w:t>
      </w:r>
      <w:r w:rsidR="00E13675" w:rsidRPr="00B9145E">
        <w:rPr>
          <w:rFonts w:asciiTheme="majorHAnsi" w:hAnsiTheme="majorHAnsi" w:cstheme="majorHAnsi"/>
          <w:szCs w:val="22"/>
        </w:rPr>
        <w:t xml:space="preserve">he </w:t>
      </w:r>
      <w:r w:rsidR="00CF3DC9" w:rsidRPr="00B9145E">
        <w:rPr>
          <w:rFonts w:asciiTheme="majorHAnsi" w:hAnsiTheme="majorHAnsi" w:cstheme="majorHAnsi"/>
          <w:szCs w:val="22"/>
        </w:rPr>
        <w:t>project proposal</w:t>
      </w:r>
      <w:r w:rsidR="00E13675" w:rsidRPr="00B9145E">
        <w:rPr>
          <w:rFonts w:asciiTheme="majorHAnsi" w:hAnsiTheme="majorHAnsi" w:cstheme="majorHAnsi"/>
          <w:bCs w:val="0"/>
          <w:szCs w:val="22"/>
        </w:rPr>
        <w:t xml:space="preserve"> </w:t>
      </w:r>
      <w:r w:rsidR="00CF3DC9" w:rsidRPr="00B9145E">
        <w:rPr>
          <w:rFonts w:asciiTheme="majorHAnsi" w:hAnsiTheme="majorHAnsi" w:cstheme="majorHAnsi"/>
          <w:bCs w:val="0"/>
          <w:szCs w:val="22"/>
        </w:rPr>
        <w:t xml:space="preserve">‘AARC2’ in which LIBER is a consortium partner -if only for a small amount of effort- </w:t>
      </w:r>
      <w:r w:rsidR="008A23F6" w:rsidRPr="00B9145E">
        <w:rPr>
          <w:rFonts w:asciiTheme="majorHAnsi" w:hAnsiTheme="majorHAnsi" w:cstheme="majorHAnsi"/>
          <w:bCs w:val="0"/>
          <w:szCs w:val="22"/>
        </w:rPr>
        <w:t xml:space="preserve"> was granted</w:t>
      </w:r>
      <w:r w:rsidR="00CF3DC9" w:rsidRPr="00B9145E">
        <w:rPr>
          <w:rFonts w:asciiTheme="majorHAnsi" w:hAnsiTheme="majorHAnsi" w:cstheme="majorHAnsi"/>
          <w:bCs w:val="0"/>
          <w:szCs w:val="22"/>
        </w:rPr>
        <w:t>. This project will be the continuation of our</w:t>
      </w:r>
      <w:r w:rsidR="008A23F6" w:rsidRPr="00B9145E">
        <w:rPr>
          <w:rFonts w:asciiTheme="majorHAnsi" w:hAnsiTheme="majorHAnsi" w:cstheme="majorHAnsi"/>
          <w:bCs w:val="0"/>
          <w:szCs w:val="22"/>
        </w:rPr>
        <w:t xml:space="preserve"> current</w:t>
      </w:r>
      <w:r w:rsidR="00CF3DC9" w:rsidRPr="00B9145E">
        <w:rPr>
          <w:rFonts w:asciiTheme="majorHAnsi" w:hAnsiTheme="majorHAnsi" w:cstheme="majorHAnsi"/>
          <w:bCs w:val="0"/>
          <w:szCs w:val="22"/>
        </w:rPr>
        <w:t xml:space="preserve">  AARC </w:t>
      </w:r>
      <w:r w:rsidR="004F5248" w:rsidRPr="00B9145E">
        <w:rPr>
          <w:rFonts w:asciiTheme="majorHAnsi" w:hAnsiTheme="majorHAnsi" w:cstheme="majorHAnsi"/>
          <w:bCs w:val="0"/>
          <w:szCs w:val="22"/>
        </w:rPr>
        <w:t xml:space="preserve">project and therefore start May </w:t>
      </w:r>
      <w:r w:rsidR="00CF3DC9" w:rsidRPr="00B9145E">
        <w:rPr>
          <w:rFonts w:asciiTheme="majorHAnsi" w:hAnsiTheme="majorHAnsi" w:cstheme="majorHAnsi"/>
          <w:bCs w:val="0"/>
          <w:szCs w:val="22"/>
        </w:rPr>
        <w:t xml:space="preserve">1rst 2017. </w:t>
      </w:r>
    </w:p>
    <w:p w:rsidR="005F19EB" w:rsidRPr="00B9145E" w:rsidRDefault="008A23F6" w:rsidP="004F5248">
      <w:pPr>
        <w:jc w:val="both"/>
        <w:rPr>
          <w:rFonts w:asciiTheme="majorHAnsi" w:hAnsiTheme="majorHAnsi" w:cstheme="majorHAnsi"/>
          <w:bCs w:val="0"/>
          <w:szCs w:val="22"/>
        </w:rPr>
      </w:pPr>
      <w:r w:rsidRPr="00B9145E">
        <w:rPr>
          <w:rFonts w:asciiTheme="majorHAnsi" w:hAnsiTheme="majorHAnsi" w:cstheme="majorHAnsi"/>
          <w:bCs w:val="0"/>
          <w:szCs w:val="22"/>
        </w:rPr>
        <w:t>A</w:t>
      </w:r>
      <w:r w:rsidR="00CF3DC9" w:rsidRPr="00B9145E">
        <w:rPr>
          <w:rFonts w:asciiTheme="majorHAnsi" w:hAnsiTheme="majorHAnsi" w:cstheme="majorHAnsi"/>
          <w:bCs w:val="0"/>
          <w:szCs w:val="22"/>
        </w:rPr>
        <w:t xml:space="preserve"> proposal LIBER was </w:t>
      </w:r>
      <w:r w:rsidR="00244F03" w:rsidRPr="00B9145E">
        <w:rPr>
          <w:rFonts w:asciiTheme="majorHAnsi" w:hAnsiTheme="majorHAnsi" w:cstheme="majorHAnsi"/>
          <w:bCs w:val="0"/>
          <w:szCs w:val="22"/>
        </w:rPr>
        <w:t xml:space="preserve">more </w:t>
      </w:r>
      <w:r w:rsidR="00CF3DC9" w:rsidRPr="00B9145E">
        <w:rPr>
          <w:rFonts w:asciiTheme="majorHAnsi" w:hAnsiTheme="majorHAnsi" w:cstheme="majorHAnsi"/>
          <w:bCs w:val="0"/>
          <w:szCs w:val="22"/>
        </w:rPr>
        <w:t>heavily involved in, t</w:t>
      </w:r>
      <w:r w:rsidR="00CF3DC9" w:rsidRPr="00B9145E">
        <w:rPr>
          <w:rFonts w:asciiTheme="majorHAnsi" w:hAnsiTheme="majorHAnsi" w:cstheme="majorHAnsi"/>
          <w:color w:val="000000"/>
          <w:szCs w:val="22"/>
        </w:rPr>
        <w:t>he European Opens Science Cloud Pilot, has also won the bid.</w:t>
      </w:r>
      <w:r w:rsidR="00CF3DC9" w:rsidRPr="00B9145E">
        <w:rPr>
          <w:rStyle w:val="apple-converted-space"/>
          <w:rFonts w:asciiTheme="majorHAnsi" w:hAnsiTheme="majorHAnsi" w:cstheme="majorHAnsi"/>
          <w:color w:val="000000"/>
          <w:szCs w:val="22"/>
        </w:rPr>
        <w:t> </w:t>
      </w:r>
      <w:r w:rsidRPr="00B9145E">
        <w:rPr>
          <w:rFonts w:asciiTheme="majorHAnsi" w:hAnsiTheme="majorHAnsi" w:cstheme="majorHAnsi"/>
          <w:color w:val="000000"/>
          <w:szCs w:val="22"/>
        </w:rPr>
        <w:t xml:space="preserve">LIBER </w:t>
      </w:r>
      <w:r w:rsidR="00CF3DC9" w:rsidRPr="00B9145E">
        <w:rPr>
          <w:rFonts w:asciiTheme="majorHAnsi" w:hAnsiTheme="majorHAnsi" w:cstheme="majorHAnsi"/>
          <w:color w:val="000000"/>
          <w:szCs w:val="22"/>
        </w:rPr>
        <w:t xml:space="preserve">will be </w:t>
      </w:r>
      <w:r w:rsidRPr="00B9145E">
        <w:rPr>
          <w:rFonts w:asciiTheme="majorHAnsi" w:hAnsiTheme="majorHAnsi" w:cstheme="majorHAnsi"/>
          <w:color w:val="000000"/>
          <w:szCs w:val="22"/>
        </w:rPr>
        <w:t>co-</w:t>
      </w:r>
      <w:r w:rsidR="00CF3DC9" w:rsidRPr="00B9145E">
        <w:rPr>
          <w:rFonts w:asciiTheme="majorHAnsi" w:hAnsiTheme="majorHAnsi" w:cstheme="majorHAnsi"/>
          <w:color w:val="000000"/>
          <w:szCs w:val="22"/>
        </w:rPr>
        <w:t>lead of the Engagement and communications Work Package, and has a large task in the Training Work package. In total this means we have 30 Person months of effort in this two year project, which will start January 1rst.</w:t>
      </w:r>
      <w:r w:rsidR="00CF3DC9" w:rsidRPr="00B9145E">
        <w:rPr>
          <w:rFonts w:asciiTheme="majorHAnsi" w:hAnsiTheme="majorHAnsi" w:cstheme="majorHAnsi"/>
          <w:bCs w:val="0"/>
          <w:szCs w:val="22"/>
        </w:rPr>
        <w:t xml:space="preserve"> </w:t>
      </w:r>
    </w:p>
    <w:p w:rsidR="008A23F6" w:rsidRPr="00B9145E" w:rsidRDefault="00CF3DC9" w:rsidP="004F5248">
      <w:pPr>
        <w:jc w:val="both"/>
        <w:rPr>
          <w:rFonts w:asciiTheme="majorHAnsi" w:hAnsiTheme="majorHAnsi" w:cstheme="majorHAnsi"/>
          <w:bCs w:val="0"/>
          <w:szCs w:val="22"/>
        </w:rPr>
      </w:pPr>
      <w:r w:rsidRPr="00B9145E">
        <w:rPr>
          <w:rFonts w:asciiTheme="majorHAnsi" w:hAnsiTheme="majorHAnsi" w:cstheme="majorHAnsi"/>
          <w:bCs w:val="0"/>
          <w:szCs w:val="22"/>
        </w:rPr>
        <w:t xml:space="preserve">We are awaiting news about the FOSTER+ project proposal that LIBER is also involved in for a total of </w:t>
      </w:r>
      <w:r w:rsidR="008A23F6" w:rsidRPr="00B9145E">
        <w:rPr>
          <w:rFonts w:asciiTheme="majorHAnsi" w:hAnsiTheme="majorHAnsi" w:cstheme="majorHAnsi"/>
          <w:bCs w:val="0"/>
          <w:szCs w:val="22"/>
        </w:rPr>
        <w:t>12 person months over the course of two years: if granted, this will be the continuation of the FOSTER Open Science Training project that has ended recently.</w:t>
      </w:r>
    </w:p>
    <w:p w:rsidR="00F82F98" w:rsidRPr="00B9145E" w:rsidRDefault="008A23F6" w:rsidP="004F5248">
      <w:pPr>
        <w:jc w:val="both"/>
        <w:rPr>
          <w:rFonts w:asciiTheme="majorHAnsi" w:hAnsiTheme="majorHAnsi" w:cstheme="majorHAnsi"/>
          <w:bCs w:val="0"/>
          <w:szCs w:val="22"/>
        </w:rPr>
      </w:pPr>
      <w:r w:rsidRPr="00B9145E">
        <w:rPr>
          <w:rFonts w:asciiTheme="majorHAnsi" w:hAnsiTheme="majorHAnsi" w:cstheme="majorHAnsi"/>
          <w:bCs w:val="0"/>
          <w:szCs w:val="22"/>
        </w:rPr>
        <w:t>In this process, LIBER has tried to get LIBER members into the project consortia, with various results. Furthermore, LIBER office team members have presented  LIBER’s overall EU Project work at the LIBER conference and at other events, trying to get more LIBER members involved in H2020 projec</w:t>
      </w:r>
      <w:r w:rsidR="005F19EB" w:rsidRPr="00B9145E">
        <w:rPr>
          <w:rFonts w:asciiTheme="majorHAnsi" w:hAnsiTheme="majorHAnsi" w:cstheme="majorHAnsi"/>
          <w:bCs w:val="0"/>
          <w:szCs w:val="22"/>
        </w:rPr>
        <w:t>ts</w:t>
      </w:r>
      <w:r w:rsidR="00244F03" w:rsidRPr="00B9145E">
        <w:rPr>
          <w:rFonts w:asciiTheme="majorHAnsi" w:hAnsiTheme="majorHAnsi" w:cstheme="majorHAnsi"/>
          <w:bCs w:val="0"/>
          <w:szCs w:val="22"/>
        </w:rPr>
        <w:t>. We</w:t>
      </w:r>
      <w:r w:rsidR="005F19EB" w:rsidRPr="00B9145E">
        <w:rPr>
          <w:rFonts w:asciiTheme="majorHAnsi" w:hAnsiTheme="majorHAnsi" w:cstheme="majorHAnsi"/>
          <w:bCs w:val="0"/>
          <w:szCs w:val="22"/>
        </w:rPr>
        <w:t xml:space="preserve"> are </w:t>
      </w:r>
      <w:r w:rsidR="00244F03" w:rsidRPr="00B9145E">
        <w:rPr>
          <w:rFonts w:asciiTheme="majorHAnsi" w:hAnsiTheme="majorHAnsi" w:cstheme="majorHAnsi"/>
          <w:bCs w:val="0"/>
          <w:szCs w:val="22"/>
        </w:rPr>
        <w:t xml:space="preserve">also </w:t>
      </w:r>
      <w:r w:rsidR="005F19EB" w:rsidRPr="00B9145E">
        <w:rPr>
          <w:rFonts w:asciiTheme="majorHAnsi" w:hAnsiTheme="majorHAnsi" w:cstheme="majorHAnsi"/>
          <w:bCs w:val="0"/>
          <w:szCs w:val="22"/>
        </w:rPr>
        <w:t xml:space="preserve">pursuing opportunities to get into a consortium for the Cult-Coop-09 call: European cultural heritage, access and analysis for a richer interpretation of the past, together with LIBER members.  </w:t>
      </w:r>
      <w:r w:rsidR="00F82F98" w:rsidRPr="00B9145E">
        <w:rPr>
          <w:rFonts w:asciiTheme="majorHAnsi" w:hAnsiTheme="majorHAnsi" w:cstheme="majorHAnsi"/>
          <w:szCs w:val="22"/>
        </w:rPr>
        <w:t xml:space="preserve">     </w:t>
      </w:r>
    </w:p>
    <w:p w:rsidR="00CF3DC9" w:rsidRPr="00B9145E" w:rsidRDefault="00CF3DC9" w:rsidP="004F5248">
      <w:pPr>
        <w:pStyle w:val="NormalWeb"/>
        <w:spacing w:before="0" w:beforeAutospacing="0" w:after="0" w:afterAutospacing="0"/>
        <w:ind w:right="-181"/>
        <w:jc w:val="both"/>
        <w:rPr>
          <w:rFonts w:asciiTheme="majorHAnsi" w:hAnsiTheme="majorHAnsi" w:cstheme="majorHAnsi"/>
          <w:szCs w:val="22"/>
          <w:lang w:val="en-GB"/>
        </w:rPr>
      </w:pPr>
    </w:p>
    <w:p w:rsidR="008A23F6" w:rsidRPr="00B9145E" w:rsidRDefault="008A23F6" w:rsidP="004F5248">
      <w:pPr>
        <w:pStyle w:val="NormalWeb"/>
        <w:spacing w:before="0" w:beforeAutospacing="0" w:after="0" w:afterAutospacing="0"/>
        <w:ind w:right="-184"/>
        <w:jc w:val="both"/>
        <w:rPr>
          <w:rFonts w:asciiTheme="majorHAnsi" w:hAnsiTheme="majorHAnsi" w:cstheme="majorHAnsi"/>
          <w:b/>
          <w:szCs w:val="22"/>
        </w:rPr>
      </w:pPr>
    </w:p>
    <w:p w:rsidR="008A23F6" w:rsidRPr="00B9145E" w:rsidRDefault="008A23F6" w:rsidP="004F5248">
      <w:pPr>
        <w:pStyle w:val="NormalWeb"/>
        <w:spacing w:before="0" w:beforeAutospacing="0" w:after="0" w:afterAutospacing="0"/>
        <w:ind w:right="-184"/>
        <w:jc w:val="both"/>
        <w:rPr>
          <w:rFonts w:asciiTheme="majorHAnsi" w:hAnsiTheme="majorHAnsi" w:cstheme="majorHAnsi"/>
          <w:b/>
          <w:szCs w:val="22"/>
        </w:rPr>
      </w:pPr>
      <w:r w:rsidRPr="00B9145E">
        <w:rPr>
          <w:rFonts w:asciiTheme="majorHAnsi" w:hAnsiTheme="majorHAnsi" w:cstheme="majorHAnsi"/>
          <w:b/>
          <w:szCs w:val="22"/>
        </w:rPr>
        <w:t>Work carried out per project during this period:</w:t>
      </w:r>
    </w:p>
    <w:p w:rsidR="008A23F6" w:rsidRPr="00B9145E" w:rsidRDefault="008A23F6" w:rsidP="004F5248">
      <w:pPr>
        <w:pStyle w:val="NormalWeb"/>
        <w:spacing w:before="0" w:beforeAutospacing="0" w:after="0" w:afterAutospacing="0"/>
        <w:ind w:right="-184"/>
        <w:jc w:val="both"/>
        <w:rPr>
          <w:rFonts w:asciiTheme="majorHAnsi" w:hAnsiTheme="majorHAnsi" w:cstheme="majorHAnsi"/>
          <w:b/>
          <w:szCs w:val="22"/>
        </w:rPr>
      </w:pPr>
    </w:p>
    <w:p w:rsidR="00CF3DC9" w:rsidRPr="00B9145E" w:rsidRDefault="00CF3DC9" w:rsidP="004F5248">
      <w:pPr>
        <w:pStyle w:val="NormalWeb"/>
        <w:spacing w:before="0" w:beforeAutospacing="0" w:after="0" w:afterAutospacing="0"/>
        <w:ind w:right="-184"/>
        <w:jc w:val="both"/>
        <w:rPr>
          <w:rFonts w:asciiTheme="majorHAnsi" w:hAnsiTheme="majorHAnsi" w:cstheme="majorHAnsi"/>
          <w:b/>
          <w:szCs w:val="22"/>
          <w:lang w:val="en-GB"/>
        </w:rPr>
      </w:pPr>
      <w:r w:rsidRPr="00B9145E">
        <w:rPr>
          <w:rFonts w:asciiTheme="majorHAnsi" w:hAnsiTheme="majorHAnsi" w:cstheme="majorHAnsi"/>
          <w:b/>
          <w:szCs w:val="22"/>
          <w:lang w:val="en-GB"/>
        </w:rPr>
        <w:t>AARC</w:t>
      </w:r>
    </w:p>
    <w:p w:rsidR="00CF3DC9" w:rsidRPr="00B9145E" w:rsidRDefault="00CF3DC9" w:rsidP="004F5248">
      <w:pPr>
        <w:autoSpaceDE w:val="0"/>
        <w:autoSpaceDN w:val="0"/>
        <w:adjustRightInd w:val="0"/>
        <w:spacing w:after="120"/>
        <w:jc w:val="both"/>
        <w:rPr>
          <w:rFonts w:asciiTheme="majorHAnsi" w:hAnsiTheme="majorHAnsi" w:cstheme="majorHAnsi"/>
          <w:iCs/>
          <w:szCs w:val="22"/>
          <w:lang w:val="en-US"/>
        </w:rPr>
      </w:pPr>
      <w:r w:rsidRPr="00B9145E">
        <w:rPr>
          <w:rFonts w:asciiTheme="majorHAnsi" w:hAnsiTheme="majorHAnsi" w:cstheme="majorHAnsi"/>
          <w:szCs w:val="22"/>
        </w:rPr>
        <w:t xml:space="preserve">During May-September 2016, LIBER has been working on several tasks under the Work Package NA2 on Training and dissemination. A factsheet about federated access targeted to libraries was released </w:t>
      </w:r>
      <w:r w:rsidR="008E56F5">
        <w:rPr>
          <w:rFonts w:asciiTheme="majorHAnsi" w:hAnsiTheme="majorHAnsi" w:cstheme="majorHAnsi"/>
          <w:szCs w:val="22"/>
        </w:rPr>
        <w:t xml:space="preserve">in May 2016. </w:t>
      </w:r>
      <w:r w:rsidRPr="00B9145E">
        <w:rPr>
          <w:rFonts w:asciiTheme="majorHAnsi" w:hAnsiTheme="majorHAnsi" w:cstheme="majorHAnsi"/>
          <w:szCs w:val="22"/>
        </w:rPr>
        <w:t xml:space="preserve">A second version is being prepared currently integrating some suggestions and requests received from the workshop’s attendees and other stakeholders. Moreover, </w:t>
      </w:r>
      <w:r w:rsidRPr="00B9145E">
        <w:rPr>
          <w:rFonts w:asciiTheme="majorHAnsi" w:hAnsiTheme="majorHAnsi" w:cstheme="majorHAnsi"/>
          <w:iCs/>
          <w:szCs w:val="22"/>
          <w:lang w:val="en-US"/>
        </w:rPr>
        <w:t>a proposal for a generalization of the factsheet to any stakeholder has been sent to the WP leader and its feasibility will be discussed in upcoming calls.</w:t>
      </w:r>
    </w:p>
    <w:p w:rsidR="00CF3DC9" w:rsidRPr="00B9145E" w:rsidRDefault="00CF3DC9" w:rsidP="004F5248">
      <w:pPr>
        <w:autoSpaceDE w:val="0"/>
        <w:autoSpaceDN w:val="0"/>
        <w:adjustRightInd w:val="0"/>
        <w:spacing w:after="120"/>
        <w:jc w:val="both"/>
        <w:rPr>
          <w:rFonts w:asciiTheme="majorHAnsi" w:hAnsiTheme="majorHAnsi" w:cstheme="majorHAnsi"/>
          <w:iCs/>
          <w:szCs w:val="22"/>
        </w:rPr>
      </w:pPr>
      <w:r w:rsidRPr="00B9145E">
        <w:rPr>
          <w:rFonts w:asciiTheme="majorHAnsi" w:hAnsiTheme="majorHAnsi" w:cstheme="majorHAnsi"/>
          <w:iCs/>
          <w:szCs w:val="22"/>
        </w:rPr>
        <w:t xml:space="preserve">The last general project meeting took place in Utrecht, 24-26 May, where Gema Bueno </w:t>
      </w:r>
      <w:r w:rsidR="004F5248" w:rsidRPr="00B9145E">
        <w:rPr>
          <w:rFonts w:asciiTheme="majorHAnsi" w:hAnsiTheme="majorHAnsi" w:cstheme="majorHAnsi"/>
          <w:iCs/>
          <w:szCs w:val="22"/>
        </w:rPr>
        <w:t xml:space="preserve">presented the work done by </w:t>
      </w:r>
      <w:r w:rsidRPr="00B9145E">
        <w:rPr>
          <w:rFonts w:asciiTheme="majorHAnsi" w:hAnsiTheme="majorHAnsi" w:cstheme="majorHAnsi"/>
          <w:iCs/>
          <w:szCs w:val="22"/>
        </w:rPr>
        <w:t>LIBER. We also provided content for the 1</w:t>
      </w:r>
      <w:r w:rsidRPr="00B9145E">
        <w:rPr>
          <w:rFonts w:asciiTheme="majorHAnsi" w:hAnsiTheme="majorHAnsi" w:cstheme="majorHAnsi"/>
          <w:iCs/>
          <w:szCs w:val="22"/>
          <w:vertAlign w:val="superscript"/>
        </w:rPr>
        <w:t>st</w:t>
      </w:r>
      <w:r w:rsidRPr="00B9145E">
        <w:rPr>
          <w:rFonts w:asciiTheme="majorHAnsi" w:hAnsiTheme="majorHAnsi" w:cstheme="majorHAnsi"/>
          <w:iCs/>
          <w:szCs w:val="22"/>
        </w:rPr>
        <w:t xml:space="preserve"> year evaluation of the project, that was successfully achieved. Next general project meeting will take place in CERN, Geneva, 28 November-1 December 2016.</w:t>
      </w:r>
    </w:p>
    <w:p w:rsidR="00CF3DC9" w:rsidRPr="00B9145E" w:rsidRDefault="00CF3DC9" w:rsidP="004F5248">
      <w:pPr>
        <w:pStyle w:val="PlainText"/>
        <w:jc w:val="both"/>
        <w:rPr>
          <w:rFonts w:asciiTheme="majorHAnsi" w:hAnsiTheme="majorHAnsi" w:cstheme="majorHAnsi"/>
          <w:szCs w:val="22"/>
          <w:lang w:val="en-GB"/>
        </w:rPr>
      </w:pPr>
      <w:r w:rsidRPr="00B9145E">
        <w:rPr>
          <w:rFonts w:asciiTheme="majorHAnsi" w:hAnsiTheme="majorHAnsi" w:cstheme="majorHAnsi"/>
          <w:szCs w:val="22"/>
          <w:lang w:val="en-GB"/>
        </w:rPr>
        <w:t>A workshop on federated</w:t>
      </w:r>
      <w:r w:rsidRPr="00B9145E">
        <w:rPr>
          <w:rFonts w:asciiTheme="majorHAnsi" w:hAnsiTheme="majorHAnsi" w:cstheme="majorHAnsi"/>
          <w:iCs/>
          <w:szCs w:val="22"/>
          <w:lang w:val="en-GB"/>
        </w:rPr>
        <w:t xml:space="preserve"> access for library resources was held at the LIBER Conf</w:t>
      </w:r>
      <w:r w:rsidR="004F5248" w:rsidRPr="00B9145E">
        <w:rPr>
          <w:rFonts w:asciiTheme="majorHAnsi" w:hAnsiTheme="majorHAnsi" w:cstheme="majorHAnsi"/>
          <w:iCs/>
          <w:szCs w:val="22"/>
          <w:lang w:val="en-GB"/>
        </w:rPr>
        <w:t xml:space="preserve">erence 2016. </w:t>
      </w:r>
      <w:r w:rsidRPr="00B9145E">
        <w:rPr>
          <w:rFonts w:asciiTheme="majorHAnsi" w:hAnsiTheme="majorHAnsi" w:cstheme="majorHAnsi"/>
          <w:iCs/>
          <w:szCs w:val="22"/>
          <w:lang w:val="en-GB"/>
        </w:rPr>
        <w:t xml:space="preserve">The level of participation was low but the level of satisfaction was high. A </w:t>
      </w:r>
      <w:hyperlink r:id="rId9" w:history="1">
        <w:r w:rsidRPr="00BD2DDA">
          <w:rPr>
            <w:rStyle w:val="Hyperlink"/>
            <w:rFonts w:asciiTheme="majorHAnsi" w:hAnsiTheme="majorHAnsi" w:cstheme="majorHAnsi"/>
            <w:iCs/>
            <w:szCs w:val="22"/>
            <w:lang w:val="en-GB"/>
          </w:rPr>
          <w:t>blog</w:t>
        </w:r>
      </w:hyperlink>
      <w:r w:rsidRPr="00B9145E">
        <w:rPr>
          <w:rFonts w:asciiTheme="majorHAnsi" w:hAnsiTheme="majorHAnsi" w:cstheme="majorHAnsi"/>
          <w:iCs/>
          <w:szCs w:val="22"/>
          <w:lang w:val="en-GB"/>
        </w:rPr>
        <w:t xml:space="preserve"> post has been produced as a</w:t>
      </w:r>
      <w:r w:rsidR="00BD2DDA">
        <w:rPr>
          <w:rFonts w:asciiTheme="majorHAnsi" w:hAnsiTheme="majorHAnsi" w:cstheme="majorHAnsi"/>
          <w:iCs/>
          <w:szCs w:val="22"/>
          <w:lang w:val="en-GB"/>
        </w:rPr>
        <w:t xml:space="preserve"> report of the event.</w:t>
      </w:r>
    </w:p>
    <w:p w:rsidR="00CF3DC9" w:rsidRPr="00B9145E" w:rsidRDefault="00CF3DC9" w:rsidP="004F5248">
      <w:pPr>
        <w:pStyle w:val="PlainText"/>
        <w:jc w:val="both"/>
        <w:rPr>
          <w:rFonts w:asciiTheme="majorHAnsi" w:hAnsiTheme="majorHAnsi" w:cstheme="majorHAnsi"/>
          <w:szCs w:val="22"/>
          <w:lang w:val="en-US"/>
        </w:rPr>
      </w:pPr>
    </w:p>
    <w:p w:rsidR="00CF3DC9" w:rsidRPr="00B9145E" w:rsidRDefault="00CF3DC9" w:rsidP="004F5248">
      <w:pPr>
        <w:autoSpaceDE w:val="0"/>
        <w:autoSpaceDN w:val="0"/>
        <w:adjustRightInd w:val="0"/>
        <w:spacing w:after="120"/>
        <w:jc w:val="both"/>
        <w:rPr>
          <w:rFonts w:asciiTheme="majorHAnsi" w:hAnsiTheme="majorHAnsi" w:cstheme="majorHAnsi"/>
          <w:iCs/>
          <w:szCs w:val="22"/>
        </w:rPr>
      </w:pPr>
      <w:r w:rsidRPr="00B9145E">
        <w:rPr>
          <w:rFonts w:asciiTheme="majorHAnsi" w:hAnsiTheme="majorHAnsi" w:cstheme="majorHAnsi"/>
          <w:iCs/>
          <w:szCs w:val="22"/>
        </w:rPr>
        <w:t xml:space="preserve">LIBER is also in charge of coordinating the subtask on liaising activities with other projects and communities, that has helped to identify potential engagement with other partners, and that is still in progress. In June 2 a meeting was organised by THOR project which gathered communications coordinators and other representatives from many EC H2020 e-infrastructures projects. LIBER attended the meeting representing LEARN, AARC, </w:t>
      </w:r>
      <w:proofErr w:type="spellStart"/>
      <w:r w:rsidRPr="00B9145E">
        <w:rPr>
          <w:rFonts w:asciiTheme="majorHAnsi" w:hAnsiTheme="majorHAnsi" w:cstheme="majorHAnsi"/>
          <w:iCs/>
          <w:szCs w:val="22"/>
        </w:rPr>
        <w:t>OpenMinTeD</w:t>
      </w:r>
      <w:proofErr w:type="spellEnd"/>
      <w:r w:rsidRPr="00B9145E">
        <w:rPr>
          <w:rFonts w:asciiTheme="majorHAnsi" w:hAnsiTheme="majorHAnsi" w:cstheme="majorHAnsi"/>
          <w:iCs/>
          <w:szCs w:val="22"/>
        </w:rPr>
        <w:t xml:space="preserve"> and </w:t>
      </w:r>
      <w:proofErr w:type="spellStart"/>
      <w:r w:rsidRPr="00B9145E">
        <w:rPr>
          <w:rFonts w:asciiTheme="majorHAnsi" w:hAnsiTheme="majorHAnsi" w:cstheme="majorHAnsi"/>
          <w:iCs/>
          <w:szCs w:val="22"/>
        </w:rPr>
        <w:t>OpenAire</w:t>
      </w:r>
      <w:proofErr w:type="spellEnd"/>
      <w:r w:rsidRPr="00B9145E">
        <w:rPr>
          <w:rFonts w:asciiTheme="majorHAnsi" w:hAnsiTheme="majorHAnsi" w:cstheme="majorHAnsi"/>
          <w:iCs/>
          <w:szCs w:val="22"/>
        </w:rPr>
        <w:t xml:space="preserve">. Opportunities for collaboration were identified and some resources and tools were set to enable future liaising between projects and communities. </w:t>
      </w:r>
      <w:r w:rsidRPr="00B9145E">
        <w:rPr>
          <w:rFonts w:asciiTheme="majorHAnsi" w:hAnsiTheme="majorHAnsi" w:cstheme="majorHAnsi"/>
          <w:iCs/>
          <w:szCs w:val="22"/>
        </w:rPr>
        <w:lastRenderedPageBreak/>
        <w:t>The WP leader is in the process of replacement and so will be during the month of October; a LIBER/GEANT work meeting in Amsterdam is being scheduled with the new leader in order to define the plan of action for the liaising subtask.</w:t>
      </w:r>
    </w:p>
    <w:p w:rsidR="00CF3DC9" w:rsidRPr="00B9145E" w:rsidRDefault="00CF3DC9" w:rsidP="004F5248">
      <w:pPr>
        <w:pStyle w:val="Normaalweb1"/>
        <w:spacing w:before="0" w:after="0"/>
        <w:ind w:left="45" w:right="-181"/>
        <w:jc w:val="both"/>
        <w:rPr>
          <w:rFonts w:asciiTheme="majorHAnsi" w:hAnsiTheme="majorHAnsi" w:cstheme="majorHAnsi"/>
          <w:b/>
          <w:sz w:val="22"/>
          <w:szCs w:val="22"/>
        </w:rPr>
      </w:pPr>
    </w:p>
    <w:p w:rsidR="00CF3DC9" w:rsidRPr="00B9145E" w:rsidRDefault="00CF3DC9" w:rsidP="004F5248">
      <w:pPr>
        <w:pStyle w:val="Normaalweb1"/>
        <w:spacing w:before="0" w:after="0"/>
        <w:ind w:left="45" w:right="-181"/>
        <w:jc w:val="both"/>
        <w:rPr>
          <w:rFonts w:asciiTheme="majorHAnsi" w:hAnsiTheme="majorHAnsi" w:cstheme="majorHAnsi"/>
          <w:sz w:val="22"/>
          <w:szCs w:val="22"/>
        </w:rPr>
      </w:pPr>
      <w:r w:rsidRPr="00B9145E">
        <w:rPr>
          <w:rFonts w:asciiTheme="majorHAnsi" w:hAnsiTheme="majorHAnsi" w:cstheme="majorHAnsi"/>
          <w:b/>
          <w:sz w:val="22"/>
          <w:szCs w:val="22"/>
        </w:rPr>
        <w:t>LIBER Members involved in the project:</w:t>
      </w:r>
      <w:r w:rsidRPr="00B9145E">
        <w:rPr>
          <w:rFonts w:asciiTheme="majorHAnsi" w:hAnsiTheme="majorHAnsi" w:cstheme="majorHAnsi"/>
          <w:sz w:val="22"/>
          <w:szCs w:val="22"/>
        </w:rPr>
        <w:t xml:space="preserve"> </w:t>
      </w:r>
    </w:p>
    <w:p w:rsidR="00CF3DC9" w:rsidRPr="00B9145E" w:rsidRDefault="00E305D6" w:rsidP="004F5248">
      <w:pPr>
        <w:numPr>
          <w:ilvl w:val="0"/>
          <w:numId w:val="21"/>
        </w:numPr>
        <w:shd w:val="clear" w:color="auto" w:fill="FFFFFF"/>
        <w:spacing w:line="330" w:lineRule="atLeast"/>
        <w:jc w:val="both"/>
        <w:rPr>
          <w:rFonts w:asciiTheme="majorHAnsi" w:hAnsiTheme="majorHAnsi" w:cstheme="majorHAnsi"/>
          <w:color w:val="373A41"/>
          <w:szCs w:val="22"/>
          <w:lang w:val="en-US"/>
        </w:rPr>
      </w:pPr>
      <w:hyperlink r:id="rId10" w:tgtFrame="_blank" w:history="1">
        <w:r w:rsidR="00CF3DC9" w:rsidRPr="00B9145E">
          <w:rPr>
            <w:rStyle w:val="Hyperlink"/>
            <w:rFonts w:asciiTheme="majorHAnsi" w:hAnsiTheme="majorHAnsi" w:cstheme="majorHAnsi"/>
            <w:color w:val="33557A"/>
            <w:szCs w:val="22"/>
            <w:lang w:val="en-US"/>
          </w:rPr>
          <w:t>The Moravian Library</w:t>
        </w:r>
      </w:hyperlink>
      <w:r w:rsidR="00CF3DC9" w:rsidRPr="00B9145E">
        <w:rPr>
          <w:rFonts w:asciiTheme="majorHAnsi" w:hAnsiTheme="majorHAnsi" w:cstheme="majorHAnsi"/>
          <w:color w:val="373A41"/>
          <w:szCs w:val="22"/>
          <w:lang w:val="en-US"/>
        </w:rPr>
        <w:t>, Brno, Czech Republic</w:t>
      </w:r>
    </w:p>
    <w:p w:rsidR="00CF3DC9" w:rsidRPr="00B9145E" w:rsidRDefault="00E305D6" w:rsidP="004F5248">
      <w:pPr>
        <w:numPr>
          <w:ilvl w:val="0"/>
          <w:numId w:val="21"/>
        </w:numPr>
        <w:shd w:val="clear" w:color="auto" w:fill="FFFFFF"/>
        <w:spacing w:line="330" w:lineRule="atLeast"/>
        <w:jc w:val="both"/>
        <w:rPr>
          <w:rFonts w:asciiTheme="majorHAnsi" w:hAnsiTheme="majorHAnsi" w:cstheme="majorHAnsi"/>
          <w:color w:val="373A41"/>
          <w:szCs w:val="22"/>
        </w:rPr>
      </w:pPr>
      <w:hyperlink r:id="rId11" w:tgtFrame="_blank" w:history="1">
        <w:r w:rsidR="00CF3DC9" w:rsidRPr="00B9145E">
          <w:rPr>
            <w:rStyle w:val="Hyperlink"/>
            <w:rFonts w:asciiTheme="majorHAnsi" w:hAnsiTheme="majorHAnsi" w:cstheme="majorHAnsi"/>
            <w:color w:val="33557A"/>
            <w:szCs w:val="22"/>
          </w:rPr>
          <w:t>KIT Library</w:t>
        </w:r>
      </w:hyperlink>
      <w:r w:rsidR="00CF3DC9" w:rsidRPr="00B9145E">
        <w:rPr>
          <w:rFonts w:asciiTheme="majorHAnsi" w:hAnsiTheme="majorHAnsi" w:cstheme="majorHAnsi"/>
          <w:color w:val="373A41"/>
          <w:szCs w:val="22"/>
        </w:rPr>
        <w:t>, Karlsruhe, Germany</w:t>
      </w:r>
    </w:p>
    <w:p w:rsidR="00CF3DC9" w:rsidRPr="00B9145E" w:rsidRDefault="00CF3DC9" w:rsidP="004F5248">
      <w:pPr>
        <w:autoSpaceDE w:val="0"/>
        <w:autoSpaceDN w:val="0"/>
        <w:adjustRightInd w:val="0"/>
        <w:jc w:val="both"/>
        <w:rPr>
          <w:rFonts w:asciiTheme="majorHAnsi" w:hAnsiTheme="majorHAnsi" w:cstheme="majorHAnsi"/>
          <w:b/>
          <w:bCs w:val="0"/>
          <w:szCs w:val="22"/>
          <w:lang w:val="en-US" w:eastAsia="ar-SA"/>
        </w:rPr>
      </w:pPr>
    </w:p>
    <w:p w:rsidR="00CF3DC9" w:rsidRPr="00B9145E" w:rsidRDefault="00CF3DC9" w:rsidP="004F5248">
      <w:pPr>
        <w:autoSpaceDE w:val="0"/>
        <w:autoSpaceDN w:val="0"/>
        <w:adjustRightInd w:val="0"/>
        <w:jc w:val="both"/>
        <w:rPr>
          <w:rFonts w:asciiTheme="majorHAnsi" w:hAnsiTheme="majorHAnsi" w:cstheme="majorHAnsi"/>
          <w:b/>
          <w:bCs w:val="0"/>
          <w:szCs w:val="22"/>
          <w:lang w:val="en-US" w:eastAsia="ar-SA"/>
        </w:rPr>
      </w:pPr>
    </w:p>
    <w:p w:rsidR="00CF3DC9" w:rsidRPr="00B9145E" w:rsidRDefault="00CF3DC9" w:rsidP="004F5248">
      <w:pPr>
        <w:jc w:val="both"/>
        <w:rPr>
          <w:rFonts w:asciiTheme="majorHAnsi" w:hAnsiTheme="majorHAnsi" w:cstheme="majorHAnsi"/>
          <w:b/>
          <w:szCs w:val="22"/>
        </w:rPr>
      </w:pPr>
      <w:r w:rsidRPr="00B9145E">
        <w:rPr>
          <w:rFonts w:asciiTheme="majorHAnsi" w:hAnsiTheme="majorHAnsi" w:cstheme="majorHAnsi"/>
          <w:b/>
          <w:szCs w:val="22"/>
        </w:rPr>
        <w:t>EUDAT</w:t>
      </w:r>
    </w:p>
    <w:p w:rsidR="00CF3DC9" w:rsidRPr="00B9145E" w:rsidRDefault="00CF3DC9" w:rsidP="004F5248">
      <w:pPr>
        <w:jc w:val="both"/>
        <w:rPr>
          <w:rFonts w:asciiTheme="majorHAnsi" w:hAnsiTheme="majorHAnsi" w:cstheme="majorHAnsi"/>
          <w:szCs w:val="22"/>
        </w:rPr>
      </w:pPr>
      <w:r w:rsidRPr="00B9145E">
        <w:rPr>
          <w:rFonts w:asciiTheme="majorHAnsi" w:hAnsiTheme="majorHAnsi" w:cstheme="majorHAnsi"/>
          <w:szCs w:val="22"/>
        </w:rPr>
        <w:t xml:space="preserve">LIBER led on the timely completion of the EUDAT Deliverable 2.5 -  Guidelines on Open Access and Restricted Data. We managed the development of content from the consortium partners, and contributed directly to the EU legislation sections and the implications for data centres following adoption of the EU General Data Protection Regulation (GDPR). These guidelines will now be reviewed by a legal expert and then built upon further to include ethical considerations in dealing with restricted data (beyond personal data). </w:t>
      </w:r>
    </w:p>
    <w:p w:rsidR="00CF3DC9" w:rsidRPr="00B9145E" w:rsidRDefault="00CF3DC9" w:rsidP="004F5248">
      <w:pPr>
        <w:jc w:val="both"/>
        <w:rPr>
          <w:rFonts w:asciiTheme="majorHAnsi" w:hAnsiTheme="majorHAnsi" w:cstheme="majorHAnsi"/>
          <w:bCs w:val="0"/>
          <w:szCs w:val="22"/>
          <w:lang w:val="en-US"/>
        </w:rPr>
      </w:pPr>
    </w:p>
    <w:p w:rsidR="00CF3DC9" w:rsidRPr="00B9145E" w:rsidRDefault="00CF3DC9" w:rsidP="004F5248">
      <w:pPr>
        <w:jc w:val="both"/>
        <w:rPr>
          <w:rFonts w:asciiTheme="majorHAnsi" w:hAnsiTheme="majorHAnsi" w:cstheme="majorHAnsi"/>
          <w:szCs w:val="22"/>
        </w:rPr>
      </w:pPr>
      <w:r w:rsidRPr="00B9145E">
        <w:rPr>
          <w:rFonts w:asciiTheme="majorHAnsi" w:hAnsiTheme="majorHAnsi" w:cstheme="majorHAnsi"/>
          <w:szCs w:val="22"/>
        </w:rPr>
        <w:t xml:space="preserve">An internal report has been produced by LIBER Officer Gema Bueno as part of the Task 4.1 Scientific Communities Environments and Requirements. The </w:t>
      </w:r>
      <w:r w:rsidRPr="00B9145E">
        <w:rPr>
          <w:rFonts w:asciiTheme="majorHAnsi" w:hAnsiTheme="majorHAnsi" w:cstheme="majorHAnsi"/>
          <w:i/>
          <w:szCs w:val="22"/>
        </w:rPr>
        <w:t>Report on Pan-European activities and trends in research data management in libraries</w:t>
      </w:r>
      <w:r w:rsidRPr="00B9145E">
        <w:rPr>
          <w:rFonts w:asciiTheme="majorHAnsi" w:hAnsiTheme="majorHAnsi" w:cstheme="majorHAnsi"/>
          <w:szCs w:val="22"/>
        </w:rPr>
        <w:t xml:space="preserve">, provides a landscape study of academic libraries in Europe in regards to research data management trends. The study addresses the question on how RDM is understood by libraries, and the different levels of awareness that currently exist within the community. The report synthesises also the main outcomes from a recent study on research data services in Europe, based on a survey conducted in the spring of 2016 by an international research team funded by LIBER and </w:t>
      </w:r>
      <w:proofErr w:type="spellStart"/>
      <w:r w:rsidRPr="00B9145E">
        <w:rPr>
          <w:rFonts w:asciiTheme="majorHAnsi" w:hAnsiTheme="majorHAnsi" w:cstheme="majorHAnsi"/>
          <w:szCs w:val="22"/>
        </w:rPr>
        <w:t>DataONE</w:t>
      </w:r>
      <w:proofErr w:type="spellEnd"/>
      <w:r w:rsidRPr="00B9145E">
        <w:rPr>
          <w:rFonts w:asciiTheme="majorHAnsi" w:hAnsiTheme="majorHAnsi" w:cstheme="majorHAnsi"/>
          <w:szCs w:val="22"/>
        </w:rPr>
        <w:t>.</w:t>
      </w:r>
      <w:r w:rsidR="004F5248" w:rsidRPr="00B9145E">
        <w:rPr>
          <w:rFonts w:asciiTheme="majorHAnsi" w:hAnsiTheme="majorHAnsi" w:cstheme="majorHAnsi"/>
          <w:szCs w:val="22"/>
        </w:rPr>
        <w:t xml:space="preserve"> We are currently discussing how to disseminate this report with the EUDAT team.</w:t>
      </w:r>
    </w:p>
    <w:p w:rsidR="004F5248" w:rsidRPr="00B9145E" w:rsidRDefault="004F5248" w:rsidP="004F5248">
      <w:pPr>
        <w:jc w:val="both"/>
        <w:rPr>
          <w:rFonts w:asciiTheme="majorHAnsi" w:hAnsiTheme="majorHAnsi" w:cstheme="majorHAnsi"/>
          <w:szCs w:val="22"/>
        </w:rPr>
      </w:pPr>
    </w:p>
    <w:p w:rsidR="004F5248" w:rsidRPr="00B9145E" w:rsidRDefault="004F5248" w:rsidP="004F5248">
      <w:pPr>
        <w:jc w:val="both"/>
        <w:rPr>
          <w:rFonts w:asciiTheme="majorHAnsi" w:hAnsiTheme="majorHAnsi" w:cstheme="majorHAnsi"/>
          <w:szCs w:val="22"/>
        </w:rPr>
      </w:pPr>
      <w:r w:rsidRPr="00B9145E">
        <w:rPr>
          <w:rFonts w:asciiTheme="majorHAnsi" w:hAnsiTheme="majorHAnsi" w:cstheme="majorHAnsi"/>
          <w:szCs w:val="22"/>
        </w:rPr>
        <w:t xml:space="preserve">In the dissemination works package LIBER created a poster for the LIBER conference and presented EUDAT in a lightning talk. LIBER also worked on a booklet of flyers about EUDAT, with specific information for different stakeholders. LIBER presented these flyers at the EUDAT booth at the Digital Infrastructures for Europe conference in Krakow in September. At this conference, we also held video interviews with organisations who have replied to EUDAT's </w:t>
      </w:r>
      <w:proofErr w:type="spellStart"/>
      <w:r w:rsidRPr="00B9145E">
        <w:rPr>
          <w:rFonts w:asciiTheme="majorHAnsi" w:hAnsiTheme="majorHAnsi" w:cstheme="majorHAnsi"/>
          <w:szCs w:val="22"/>
        </w:rPr>
        <w:t>datapilots</w:t>
      </w:r>
      <w:proofErr w:type="spellEnd"/>
      <w:r w:rsidRPr="00B9145E">
        <w:rPr>
          <w:rFonts w:asciiTheme="majorHAnsi" w:hAnsiTheme="majorHAnsi" w:cstheme="majorHAnsi"/>
          <w:szCs w:val="22"/>
        </w:rPr>
        <w:t xml:space="preserve"> and are running EUDAT services successfully. The video will soon be published on the EUDAT website. </w:t>
      </w:r>
    </w:p>
    <w:p w:rsidR="00CF3DC9" w:rsidRPr="00B9145E" w:rsidRDefault="00CF3DC9" w:rsidP="004F5248">
      <w:pPr>
        <w:jc w:val="both"/>
        <w:rPr>
          <w:rFonts w:asciiTheme="majorHAnsi" w:hAnsiTheme="majorHAnsi" w:cstheme="majorHAnsi"/>
          <w:szCs w:val="22"/>
        </w:rPr>
      </w:pPr>
    </w:p>
    <w:p w:rsidR="00CF3DC9" w:rsidRPr="00B9145E" w:rsidRDefault="00CF3DC9" w:rsidP="004F5248">
      <w:pPr>
        <w:pStyle w:val="NormalWeb"/>
        <w:spacing w:before="0" w:beforeAutospacing="0" w:after="0" w:afterAutospacing="0"/>
        <w:ind w:left="45" w:right="-181"/>
        <w:jc w:val="both"/>
        <w:rPr>
          <w:rFonts w:asciiTheme="majorHAnsi" w:hAnsiTheme="majorHAnsi" w:cstheme="majorHAnsi"/>
          <w:szCs w:val="22"/>
        </w:rPr>
      </w:pPr>
      <w:r w:rsidRPr="00B9145E">
        <w:rPr>
          <w:rFonts w:asciiTheme="majorHAnsi" w:hAnsiTheme="majorHAnsi" w:cstheme="majorHAnsi"/>
          <w:b/>
          <w:szCs w:val="22"/>
        </w:rPr>
        <w:t>LIBER Members involved in the project:</w:t>
      </w:r>
      <w:r w:rsidRPr="00B9145E">
        <w:rPr>
          <w:rFonts w:asciiTheme="majorHAnsi" w:hAnsiTheme="majorHAnsi" w:cstheme="majorHAnsi"/>
          <w:szCs w:val="22"/>
        </w:rPr>
        <w:t xml:space="preserve"> </w:t>
      </w:r>
    </w:p>
    <w:p w:rsidR="00CF3DC9" w:rsidRPr="00B9145E" w:rsidRDefault="00E305D6" w:rsidP="004F5248">
      <w:pPr>
        <w:numPr>
          <w:ilvl w:val="0"/>
          <w:numId w:val="24"/>
        </w:numPr>
        <w:shd w:val="clear" w:color="auto" w:fill="FFFFFF"/>
        <w:spacing w:line="330" w:lineRule="atLeast"/>
        <w:jc w:val="both"/>
        <w:rPr>
          <w:rFonts w:asciiTheme="majorHAnsi" w:hAnsiTheme="majorHAnsi" w:cstheme="majorHAnsi"/>
          <w:color w:val="373A41"/>
          <w:szCs w:val="22"/>
          <w:lang w:val="en-US"/>
        </w:rPr>
      </w:pPr>
      <w:hyperlink r:id="rId12" w:tgtFrame="_blank" w:history="1">
        <w:r w:rsidR="00CF3DC9" w:rsidRPr="00B9145E">
          <w:rPr>
            <w:rStyle w:val="Hyperlink"/>
            <w:rFonts w:asciiTheme="majorHAnsi" w:hAnsiTheme="majorHAnsi" w:cstheme="majorHAnsi"/>
            <w:color w:val="33557A"/>
            <w:szCs w:val="22"/>
            <w:lang w:val="en-US"/>
          </w:rPr>
          <w:t>University of Helsinki</w:t>
        </w:r>
      </w:hyperlink>
      <w:r w:rsidR="00CF3DC9" w:rsidRPr="00B9145E">
        <w:rPr>
          <w:rFonts w:asciiTheme="majorHAnsi" w:hAnsiTheme="majorHAnsi" w:cstheme="majorHAnsi"/>
          <w:color w:val="373A41"/>
          <w:szCs w:val="22"/>
          <w:lang w:val="en-US"/>
        </w:rPr>
        <w:t> /</w:t>
      </w:r>
      <w:r w:rsidR="00CF3DC9" w:rsidRPr="00B9145E">
        <w:rPr>
          <w:rStyle w:val="apple-converted-space"/>
          <w:rFonts w:asciiTheme="majorHAnsi" w:hAnsiTheme="majorHAnsi" w:cstheme="majorHAnsi"/>
          <w:color w:val="373A41"/>
          <w:szCs w:val="22"/>
          <w:lang w:val="en-US"/>
        </w:rPr>
        <w:t> </w:t>
      </w:r>
      <w:hyperlink r:id="rId13" w:tgtFrame="_blank" w:history="1">
        <w:r w:rsidR="00CF3DC9" w:rsidRPr="00B9145E">
          <w:rPr>
            <w:rStyle w:val="Hyperlink"/>
            <w:rFonts w:asciiTheme="majorHAnsi" w:hAnsiTheme="majorHAnsi" w:cstheme="majorHAnsi"/>
            <w:color w:val="33557A"/>
            <w:szCs w:val="22"/>
            <w:lang w:val="en-US"/>
          </w:rPr>
          <w:t>The National Library of Finland</w:t>
        </w:r>
      </w:hyperlink>
      <w:r w:rsidR="00CF3DC9" w:rsidRPr="00B9145E">
        <w:rPr>
          <w:rFonts w:asciiTheme="majorHAnsi" w:hAnsiTheme="majorHAnsi" w:cstheme="majorHAnsi"/>
          <w:color w:val="373A41"/>
          <w:szCs w:val="22"/>
          <w:lang w:val="en-US"/>
        </w:rPr>
        <w:t>, Helsinki, Finland</w:t>
      </w:r>
    </w:p>
    <w:p w:rsidR="00CF3DC9" w:rsidRPr="00B9145E" w:rsidRDefault="00E305D6" w:rsidP="004F5248">
      <w:pPr>
        <w:numPr>
          <w:ilvl w:val="0"/>
          <w:numId w:val="24"/>
        </w:numPr>
        <w:shd w:val="clear" w:color="auto" w:fill="FFFFFF"/>
        <w:spacing w:line="330" w:lineRule="atLeast"/>
        <w:jc w:val="both"/>
        <w:rPr>
          <w:rFonts w:asciiTheme="majorHAnsi" w:hAnsiTheme="majorHAnsi" w:cstheme="majorHAnsi"/>
          <w:color w:val="373A41"/>
          <w:szCs w:val="22"/>
        </w:rPr>
      </w:pPr>
      <w:hyperlink r:id="rId14" w:tgtFrame="_blank" w:history="1">
        <w:r w:rsidR="00CF3DC9" w:rsidRPr="00B9145E">
          <w:rPr>
            <w:rStyle w:val="Hyperlink"/>
            <w:rFonts w:asciiTheme="majorHAnsi" w:hAnsiTheme="majorHAnsi" w:cstheme="majorHAnsi"/>
            <w:color w:val="33557A"/>
            <w:szCs w:val="22"/>
          </w:rPr>
          <w:t>Uppsala University Library</w:t>
        </w:r>
      </w:hyperlink>
      <w:r w:rsidR="00CF3DC9" w:rsidRPr="00B9145E">
        <w:rPr>
          <w:rFonts w:asciiTheme="majorHAnsi" w:hAnsiTheme="majorHAnsi" w:cstheme="majorHAnsi"/>
          <w:color w:val="373A41"/>
          <w:szCs w:val="22"/>
        </w:rPr>
        <w:t>, Uppsala, Sweden</w:t>
      </w:r>
    </w:p>
    <w:p w:rsidR="00CF3DC9" w:rsidRPr="00B9145E" w:rsidRDefault="00E305D6" w:rsidP="004F5248">
      <w:pPr>
        <w:numPr>
          <w:ilvl w:val="0"/>
          <w:numId w:val="24"/>
        </w:numPr>
        <w:shd w:val="clear" w:color="auto" w:fill="FFFFFF"/>
        <w:spacing w:line="330" w:lineRule="atLeast"/>
        <w:jc w:val="both"/>
        <w:rPr>
          <w:rFonts w:asciiTheme="majorHAnsi" w:hAnsiTheme="majorHAnsi" w:cstheme="majorHAnsi"/>
          <w:color w:val="373A41"/>
          <w:szCs w:val="22"/>
        </w:rPr>
      </w:pPr>
      <w:hyperlink r:id="rId15" w:tgtFrame="_blank" w:history="1">
        <w:r w:rsidR="00CF3DC9" w:rsidRPr="00B9145E">
          <w:rPr>
            <w:rStyle w:val="Hyperlink"/>
            <w:rFonts w:asciiTheme="majorHAnsi" w:hAnsiTheme="majorHAnsi" w:cstheme="majorHAnsi"/>
            <w:color w:val="33557A"/>
            <w:szCs w:val="22"/>
          </w:rPr>
          <w:t>Lund University Libraries</w:t>
        </w:r>
      </w:hyperlink>
      <w:r w:rsidR="00CF3DC9" w:rsidRPr="00B9145E">
        <w:rPr>
          <w:rFonts w:asciiTheme="majorHAnsi" w:hAnsiTheme="majorHAnsi" w:cstheme="majorHAnsi"/>
          <w:color w:val="373A41"/>
          <w:szCs w:val="22"/>
        </w:rPr>
        <w:t>, Lund, Sweden</w:t>
      </w:r>
    </w:p>
    <w:p w:rsidR="00CF3DC9" w:rsidRPr="00B9145E" w:rsidRDefault="00E305D6" w:rsidP="004F5248">
      <w:pPr>
        <w:numPr>
          <w:ilvl w:val="0"/>
          <w:numId w:val="24"/>
        </w:numPr>
        <w:shd w:val="clear" w:color="auto" w:fill="FFFFFF"/>
        <w:spacing w:line="330" w:lineRule="atLeast"/>
        <w:jc w:val="both"/>
        <w:rPr>
          <w:rFonts w:asciiTheme="majorHAnsi" w:hAnsiTheme="majorHAnsi" w:cstheme="majorHAnsi"/>
          <w:color w:val="373A41"/>
          <w:szCs w:val="22"/>
          <w:lang w:val="en-US"/>
        </w:rPr>
      </w:pPr>
      <w:hyperlink r:id="rId16" w:tgtFrame="_blank" w:history="1">
        <w:r w:rsidR="00CF3DC9" w:rsidRPr="00B9145E">
          <w:rPr>
            <w:rStyle w:val="Hyperlink"/>
            <w:rFonts w:asciiTheme="majorHAnsi" w:hAnsiTheme="majorHAnsi" w:cstheme="majorHAnsi"/>
            <w:color w:val="33557A"/>
            <w:szCs w:val="22"/>
            <w:lang w:val="en-US"/>
          </w:rPr>
          <w:t>Main Library, University of Edinburgh</w:t>
        </w:r>
      </w:hyperlink>
      <w:r w:rsidR="00CF3DC9" w:rsidRPr="00B9145E">
        <w:rPr>
          <w:rFonts w:asciiTheme="majorHAnsi" w:hAnsiTheme="majorHAnsi" w:cstheme="majorHAnsi"/>
          <w:color w:val="373A41"/>
          <w:szCs w:val="22"/>
          <w:lang w:val="en-US"/>
        </w:rPr>
        <w:t>, Edinburgh, United Kingdom</w:t>
      </w:r>
    </w:p>
    <w:p w:rsidR="004F5248" w:rsidRPr="00B9145E" w:rsidRDefault="004F5248" w:rsidP="004F5248">
      <w:pPr>
        <w:pStyle w:val="NormalWeb"/>
        <w:spacing w:before="0" w:beforeAutospacing="0" w:after="0" w:afterAutospacing="0"/>
        <w:ind w:right="-184"/>
        <w:jc w:val="both"/>
        <w:rPr>
          <w:rFonts w:asciiTheme="majorHAnsi" w:hAnsiTheme="majorHAnsi" w:cstheme="majorHAnsi"/>
          <w:b/>
          <w:szCs w:val="22"/>
        </w:rPr>
      </w:pPr>
    </w:p>
    <w:p w:rsidR="004F5248" w:rsidRPr="00B9145E" w:rsidRDefault="004F5248" w:rsidP="004F5248">
      <w:pPr>
        <w:pStyle w:val="NormalWeb"/>
        <w:spacing w:before="0" w:beforeAutospacing="0" w:after="0" w:afterAutospacing="0"/>
        <w:ind w:right="-184"/>
        <w:jc w:val="both"/>
        <w:rPr>
          <w:rFonts w:asciiTheme="majorHAnsi" w:hAnsiTheme="majorHAnsi" w:cstheme="majorHAnsi"/>
          <w:b/>
          <w:szCs w:val="22"/>
        </w:rPr>
      </w:pPr>
    </w:p>
    <w:p w:rsidR="00CF3DC9" w:rsidRPr="00B9145E" w:rsidRDefault="00CF3DC9" w:rsidP="004F5248">
      <w:pPr>
        <w:pStyle w:val="NormalWeb"/>
        <w:spacing w:before="0" w:beforeAutospacing="0" w:after="0" w:afterAutospacing="0"/>
        <w:ind w:right="-184"/>
        <w:jc w:val="both"/>
        <w:rPr>
          <w:rFonts w:asciiTheme="majorHAnsi" w:hAnsiTheme="majorHAnsi" w:cstheme="majorHAnsi"/>
          <w:b/>
          <w:szCs w:val="22"/>
        </w:rPr>
      </w:pPr>
      <w:r w:rsidRPr="00B9145E">
        <w:rPr>
          <w:rFonts w:asciiTheme="majorHAnsi" w:hAnsiTheme="majorHAnsi" w:cstheme="majorHAnsi"/>
          <w:b/>
          <w:szCs w:val="22"/>
        </w:rPr>
        <w:t>FOSTER</w:t>
      </w:r>
    </w:p>
    <w:p w:rsidR="00CF3DC9" w:rsidRPr="00B9145E" w:rsidRDefault="00CF3DC9" w:rsidP="004F5248">
      <w:pPr>
        <w:autoSpaceDE w:val="0"/>
        <w:autoSpaceDN w:val="0"/>
        <w:adjustRightInd w:val="0"/>
        <w:spacing w:after="120"/>
        <w:jc w:val="both"/>
        <w:rPr>
          <w:rFonts w:asciiTheme="majorHAnsi" w:hAnsiTheme="majorHAnsi" w:cstheme="majorHAnsi"/>
          <w:szCs w:val="22"/>
          <w:shd w:val="clear" w:color="auto" w:fill="FFFFFF"/>
        </w:rPr>
      </w:pPr>
      <w:r w:rsidRPr="00B9145E">
        <w:rPr>
          <w:rFonts w:asciiTheme="majorHAnsi" w:hAnsiTheme="majorHAnsi" w:cstheme="majorHAnsi"/>
          <w:szCs w:val="22"/>
          <w:shd w:val="clear" w:color="auto" w:fill="FFFFFF"/>
        </w:rPr>
        <w:t xml:space="preserve">The </w:t>
      </w:r>
      <w:hyperlink r:id="rId17" w:history="1">
        <w:r w:rsidRPr="00B9145E">
          <w:rPr>
            <w:rStyle w:val="Hyperlink"/>
            <w:rFonts w:asciiTheme="majorHAnsi" w:hAnsiTheme="majorHAnsi" w:cstheme="majorHAnsi"/>
            <w:szCs w:val="22"/>
          </w:rPr>
          <w:t>FOSTER</w:t>
        </w:r>
      </w:hyperlink>
      <w:r w:rsidRPr="00B9145E">
        <w:rPr>
          <w:rStyle w:val="Hyperlink"/>
          <w:rFonts w:asciiTheme="majorHAnsi" w:hAnsiTheme="majorHAnsi" w:cstheme="majorHAnsi"/>
          <w:szCs w:val="22"/>
        </w:rPr>
        <w:t xml:space="preserve"> </w:t>
      </w:r>
      <w:r w:rsidRPr="00B9145E">
        <w:rPr>
          <w:rFonts w:asciiTheme="majorHAnsi" w:hAnsiTheme="majorHAnsi" w:cstheme="majorHAnsi"/>
          <w:szCs w:val="22"/>
          <w:shd w:val="clear" w:color="auto" w:fill="FFFFFF"/>
        </w:rPr>
        <w:t xml:space="preserve">project was granted a 6-month extension, and it run until July 2016. During this last reporting period LIBER continued to work on the project promotion and dissemination, especially in regards to the online courses that are being deployed at the FOSTER portal. </w:t>
      </w:r>
    </w:p>
    <w:p w:rsidR="00CF3DC9" w:rsidRPr="00B9145E" w:rsidRDefault="00CF3DC9" w:rsidP="00FE6964">
      <w:pPr>
        <w:pStyle w:val="NormalWeb"/>
        <w:shd w:val="clear" w:color="auto" w:fill="FFFFFF"/>
        <w:spacing w:before="0" w:beforeAutospacing="0" w:after="150" w:afterAutospacing="0"/>
        <w:rPr>
          <w:rFonts w:asciiTheme="majorHAnsi" w:hAnsiTheme="majorHAnsi" w:cstheme="majorHAnsi"/>
          <w:szCs w:val="22"/>
          <w:shd w:val="clear" w:color="auto" w:fill="FFFFFF"/>
        </w:rPr>
      </w:pPr>
      <w:r w:rsidRPr="00B9145E">
        <w:rPr>
          <w:rFonts w:asciiTheme="majorHAnsi" w:hAnsiTheme="majorHAnsi" w:cstheme="majorHAnsi"/>
          <w:szCs w:val="22"/>
          <w:shd w:val="clear" w:color="auto" w:fill="FFFFFF"/>
        </w:rPr>
        <w:t xml:space="preserve">In June 2016 LIBER released the course </w:t>
      </w:r>
      <w:hyperlink r:id="rId18" w:history="1">
        <w:r w:rsidRPr="00B9145E">
          <w:rPr>
            <w:rStyle w:val="Hyperlink"/>
            <w:rFonts w:asciiTheme="majorHAnsi" w:hAnsiTheme="majorHAnsi" w:cstheme="majorHAnsi"/>
            <w:szCs w:val="22"/>
            <w:shd w:val="clear" w:color="auto" w:fill="FFFFFF"/>
          </w:rPr>
          <w:t>“Open Science at the core of Libraries</w:t>
        </w:r>
      </w:hyperlink>
      <w:r w:rsidRPr="00B9145E">
        <w:rPr>
          <w:rFonts w:asciiTheme="majorHAnsi" w:hAnsiTheme="majorHAnsi" w:cstheme="majorHAnsi"/>
          <w:szCs w:val="22"/>
          <w:shd w:val="clear" w:color="auto" w:fill="FFFFFF"/>
        </w:rPr>
        <w:t xml:space="preserve">”, authored by Gema Bueno and </w:t>
      </w:r>
      <w:r w:rsidR="00FE6964" w:rsidRPr="00B9145E">
        <w:rPr>
          <w:rFonts w:asciiTheme="majorHAnsi" w:hAnsiTheme="majorHAnsi" w:cstheme="majorHAnsi"/>
          <w:szCs w:val="22"/>
          <w:shd w:val="clear" w:color="auto" w:fill="FFFFFF"/>
        </w:rPr>
        <w:t xml:space="preserve">available at the FOSTER Portal. </w:t>
      </w:r>
      <w:r w:rsidRPr="00B9145E">
        <w:rPr>
          <w:rFonts w:asciiTheme="majorHAnsi" w:hAnsiTheme="majorHAnsi" w:cstheme="majorHAnsi"/>
          <w:bCs/>
          <w:szCs w:val="22"/>
          <w:shd w:val="clear" w:color="auto" w:fill="FFFFFF"/>
          <w:lang w:val="en-GB"/>
        </w:rPr>
        <w:t>It is introductory course addressed to librarians aiming to gain understanding of the implications of Open Science, the potential opportunities and possible challenges, and check on existing best practices to deal with them.</w:t>
      </w:r>
    </w:p>
    <w:p w:rsidR="00CF3DC9" w:rsidRPr="00B9145E" w:rsidRDefault="00CF3DC9" w:rsidP="004F5248">
      <w:pPr>
        <w:autoSpaceDE w:val="0"/>
        <w:autoSpaceDN w:val="0"/>
        <w:adjustRightInd w:val="0"/>
        <w:spacing w:after="120"/>
        <w:jc w:val="both"/>
        <w:rPr>
          <w:rFonts w:asciiTheme="majorHAnsi" w:hAnsiTheme="majorHAnsi" w:cstheme="majorHAnsi"/>
          <w:iCs/>
          <w:szCs w:val="22"/>
        </w:rPr>
      </w:pPr>
      <w:r w:rsidRPr="00B9145E">
        <w:rPr>
          <w:rFonts w:asciiTheme="majorHAnsi" w:hAnsiTheme="majorHAnsi" w:cstheme="majorHAnsi"/>
          <w:szCs w:val="22"/>
          <w:shd w:val="clear" w:color="auto" w:fill="FFFFFF"/>
        </w:rPr>
        <w:lastRenderedPageBreak/>
        <w:t xml:space="preserve">Also in June 2016, LIBER held a </w:t>
      </w:r>
      <w:hyperlink r:id="rId19" w:history="1">
        <w:r w:rsidRPr="00B9145E">
          <w:rPr>
            <w:rStyle w:val="Hyperlink"/>
            <w:rFonts w:asciiTheme="majorHAnsi" w:hAnsiTheme="majorHAnsi" w:cstheme="majorHAnsi"/>
            <w:szCs w:val="22"/>
            <w:shd w:val="clear" w:color="auto" w:fill="FFFFFF"/>
          </w:rPr>
          <w:t>workshop</w:t>
        </w:r>
      </w:hyperlink>
      <w:r w:rsidRPr="00B9145E">
        <w:rPr>
          <w:rFonts w:asciiTheme="majorHAnsi" w:hAnsiTheme="majorHAnsi" w:cstheme="majorHAnsi"/>
          <w:szCs w:val="22"/>
          <w:shd w:val="clear" w:color="auto" w:fill="FFFFFF"/>
        </w:rPr>
        <w:t xml:space="preserve"> at the LIBER Conference 2016 targeted at librarians and other stakeholders on Open Science, with over 40 attendees and 7 FOSTER project partners from 16 European countries, and a high satisfaction rating.. </w:t>
      </w:r>
    </w:p>
    <w:p w:rsidR="00CF3DC9" w:rsidRPr="00B9145E" w:rsidRDefault="00CF3DC9" w:rsidP="004F5248">
      <w:pPr>
        <w:autoSpaceDE w:val="0"/>
        <w:autoSpaceDN w:val="0"/>
        <w:adjustRightInd w:val="0"/>
        <w:spacing w:after="120"/>
        <w:jc w:val="both"/>
        <w:rPr>
          <w:rFonts w:asciiTheme="majorHAnsi" w:hAnsiTheme="majorHAnsi" w:cstheme="majorHAnsi"/>
          <w:szCs w:val="22"/>
        </w:rPr>
      </w:pPr>
      <w:r w:rsidRPr="00B9145E">
        <w:rPr>
          <w:rFonts w:asciiTheme="majorHAnsi" w:hAnsiTheme="majorHAnsi" w:cstheme="majorHAnsi"/>
          <w:szCs w:val="22"/>
        </w:rPr>
        <w:t>For the graduate schools work package, LIBER carried out a preliminary analysis on the current doctoral training programs at several European countries in order to identify the existence, but also the lack of training on Open Science topics. This work served as a basis for the Graduate schools WP final report, and as preliminary work for the submission of a RDA Working Group to build capacity in Grad Schools to train on Open Data and RDM.</w:t>
      </w:r>
    </w:p>
    <w:p w:rsidR="00CF3DC9" w:rsidRPr="00B9145E" w:rsidRDefault="00CF3DC9" w:rsidP="004F5248">
      <w:pPr>
        <w:autoSpaceDE w:val="0"/>
        <w:autoSpaceDN w:val="0"/>
        <w:adjustRightInd w:val="0"/>
        <w:spacing w:after="120"/>
        <w:jc w:val="both"/>
        <w:rPr>
          <w:rFonts w:asciiTheme="majorHAnsi" w:hAnsiTheme="majorHAnsi" w:cstheme="majorHAnsi"/>
          <w:szCs w:val="22"/>
        </w:rPr>
      </w:pPr>
      <w:r w:rsidRPr="00B9145E">
        <w:rPr>
          <w:rFonts w:asciiTheme="majorHAnsi" w:hAnsiTheme="majorHAnsi" w:cstheme="majorHAnsi"/>
          <w:szCs w:val="22"/>
        </w:rPr>
        <w:t>Finally, LIBER was represented by Melanie Imming at the final project meeting that was held in Helsinki the 28</w:t>
      </w:r>
      <w:r w:rsidRPr="00B9145E">
        <w:rPr>
          <w:rFonts w:asciiTheme="majorHAnsi" w:hAnsiTheme="majorHAnsi" w:cstheme="majorHAnsi"/>
          <w:szCs w:val="22"/>
          <w:vertAlign w:val="superscript"/>
        </w:rPr>
        <w:t>th</w:t>
      </w:r>
      <w:r w:rsidRPr="00B9145E">
        <w:rPr>
          <w:rFonts w:asciiTheme="majorHAnsi" w:hAnsiTheme="majorHAnsi" w:cstheme="majorHAnsi"/>
          <w:szCs w:val="22"/>
        </w:rPr>
        <w:t xml:space="preserve"> June 2016. A final project task was agreed, consisting on a follow up of the Liaison with other communities deliverable, and is currently on-going work although the project is officially ended.</w:t>
      </w:r>
    </w:p>
    <w:p w:rsidR="00CF3DC9" w:rsidRPr="00B9145E" w:rsidRDefault="00CF3DC9" w:rsidP="004F5248">
      <w:pPr>
        <w:pStyle w:val="NormalWeb"/>
        <w:spacing w:before="0" w:beforeAutospacing="0" w:after="0" w:afterAutospacing="0"/>
        <w:ind w:right="-184"/>
        <w:jc w:val="both"/>
        <w:rPr>
          <w:rFonts w:asciiTheme="majorHAnsi" w:hAnsiTheme="majorHAnsi" w:cstheme="majorHAnsi"/>
          <w:b/>
          <w:szCs w:val="22"/>
        </w:rPr>
      </w:pPr>
    </w:p>
    <w:p w:rsidR="00CF3DC9" w:rsidRPr="00B9145E" w:rsidRDefault="00CF3DC9" w:rsidP="004F5248">
      <w:pPr>
        <w:pStyle w:val="Normaalweb1"/>
        <w:spacing w:before="0" w:after="0"/>
        <w:ind w:right="-181"/>
        <w:jc w:val="both"/>
        <w:rPr>
          <w:rFonts w:asciiTheme="majorHAnsi" w:hAnsiTheme="majorHAnsi" w:cstheme="majorHAnsi"/>
          <w:sz w:val="22"/>
          <w:szCs w:val="22"/>
        </w:rPr>
      </w:pPr>
      <w:r w:rsidRPr="00B9145E">
        <w:rPr>
          <w:rFonts w:asciiTheme="majorHAnsi" w:hAnsiTheme="majorHAnsi" w:cstheme="majorHAnsi"/>
          <w:b/>
          <w:sz w:val="22"/>
          <w:szCs w:val="22"/>
        </w:rPr>
        <w:t>LIBER Members involved in the project:</w:t>
      </w:r>
      <w:r w:rsidRPr="00B9145E">
        <w:rPr>
          <w:rFonts w:asciiTheme="majorHAnsi" w:hAnsiTheme="majorHAnsi" w:cstheme="majorHAnsi"/>
          <w:sz w:val="22"/>
          <w:szCs w:val="22"/>
        </w:rPr>
        <w:t xml:space="preserve"> </w:t>
      </w:r>
    </w:p>
    <w:p w:rsidR="00CF3DC9" w:rsidRPr="00B9145E" w:rsidRDefault="00E305D6" w:rsidP="004F5248">
      <w:pPr>
        <w:numPr>
          <w:ilvl w:val="0"/>
          <w:numId w:val="23"/>
        </w:numPr>
        <w:shd w:val="clear" w:color="auto" w:fill="FFFFFF"/>
        <w:spacing w:line="330" w:lineRule="atLeast"/>
        <w:jc w:val="both"/>
        <w:rPr>
          <w:rFonts w:asciiTheme="majorHAnsi" w:hAnsiTheme="majorHAnsi" w:cstheme="majorHAnsi"/>
          <w:color w:val="373A41"/>
          <w:szCs w:val="22"/>
          <w:lang w:val="en-US"/>
        </w:rPr>
      </w:pPr>
      <w:hyperlink r:id="rId20" w:tgtFrame="_blank" w:history="1">
        <w:r w:rsidR="00CF3DC9" w:rsidRPr="00B9145E">
          <w:rPr>
            <w:rStyle w:val="Hyperlink"/>
            <w:rFonts w:asciiTheme="majorHAnsi" w:hAnsiTheme="majorHAnsi" w:cstheme="majorHAnsi"/>
            <w:color w:val="33557A"/>
            <w:szCs w:val="22"/>
            <w:lang w:val="en-US"/>
          </w:rPr>
          <w:t>University of Minho – Documentation Services</w:t>
        </w:r>
      </w:hyperlink>
      <w:r w:rsidR="00CF3DC9" w:rsidRPr="00B9145E">
        <w:rPr>
          <w:rFonts w:asciiTheme="majorHAnsi" w:hAnsiTheme="majorHAnsi" w:cstheme="majorHAnsi"/>
          <w:color w:val="373A41"/>
          <w:szCs w:val="22"/>
          <w:lang w:val="en-US"/>
        </w:rPr>
        <w:t>, Minho, Portugal</w:t>
      </w:r>
    </w:p>
    <w:p w:rsidR="00CF3DC9" w:rsidRPr="00B9145E" w:rsidRDefault="00E305D6" w:rsidP="004F5248">
      <w:pPr>
        <w:numPr>
          <w:ilvl w:val="0"/>
          <w:numId w:val="23"/>
        </w:numPr>
        <w:shd w:val="clear" w:color="auto" w:fill="FFFFFF"/>
        <w:spacing w:line="330" w:lineRule="atLeast"/>
        <w:jc w:val="both"/>
        <w:rPr>
          <w:rFonts w:asciiTheme="majorHAnsi" w:hAnsiTheme="majorHAnsi" w:cstheme="majorHAnsi"/>
          <w:color w:val="373A41"/>
          <w:szCs w:val="22"/>
          <w:lang w:val="en-US"/>
        </w:rPr>
      </w:pPr>
      <w:hyperlink r:id="rId21" w:tgtFrame="_blank" w:history="1">
        <w:r w:rsidR="00CF3DC9" w:rsidRPr="00B9145E">
          <w:rPr>
            <w:rStyle w:val="Hyperlink"/>
            <w:rFonts w:asciiTheme="majorHAnsi" w:hAnsiTheme="majorHAnsi" w:cstheme="majorHAnsi"/>
            <w:color w:val="33557A"/>
            <w:szCs w:val="22"/>
            <w:lang w:val="en-US"/>
          </w:rPr>
          <w:t>The Open University Library</w:t>
        </w:r>
      </w:hyperlink>
      <w:r w:rsidR="00CF3DC9" w:rsidRPr="00B9145E">
        <w:rPr>
          <w:rFonts w:asciiTheme="majorHAnsi" w:hAnsiTheme="majorHAnsi" w:cstheme="majorHAnsi"/>
          <w:color w:val="373A41"/>
          <w:szCs w:val="22"/>
          <w:lang w:val="en-US"/>
        </w:rPr>
        <w:t>, Milton Keynes, United Kingdom</w:t>
      </w:r>
    </w:p>
    <w:p w:rsidR="00CF3DC9" w:rsidRPr="00B9145E" w:rsidRDefault="00E305D6" w:rsidP="004F5248">
      <w:pPr>
        <w:numPr>
          <w:ilvl w:val="0"/>
          <w:numId w:val="23"/>
        </w:numPr>
        <w:shd w:val="clear" w:color="auto" w:fill="FFFFFF"/>
        <w:spacing w:line="330" w:lineRule="atLeast"/>
        <w:jc w:val="both"/>
        <w:rPr>
          <w:rFonts w:asciiTheme="majorHAnsi" w:hAnsiTheme="majorHAnsi" w:cstheme="majorHAnsi"/>
          <w:color w:val="373A41"/>
          <w:szCs w:val="22"/>
        </w:rPr>
      </w:pPr>
      <w:hyperlink r:id="rId22" w:tgtFrame="_blank" w:history="1">
        <w:r w:rsidR="00CF3DC9" w:rsidRPr="00B9145E">
          <w:rPr>
            <w:rStyle w:val="Hyperlink"/>
            <w:rFonts w:asciiTheme="majorHAnsi" w:hAnsiTheme="majorHAnsi" w:cstheme="majorHAnsi"/>
            <w:color w:val="33557A"/>
            <w:szCs w:val="22"/>
          </w:rPr>
          <w:t>Couperin</w:t>
        </w:r>
      </w:hyperlink>
      <w:r w:rsidR="00CF3DC9" w:rsidRPr="00B9145E">
        <w:rPr>
          <w:rFonts w:asciiTheme="majorHAnsi" w:hAnsiTheme="majorHAnsi" w:cstheme="majorHAnsi"/>
          <w:color w:val="373A41"/>
          <w:szCs w:val="22"/>
        </w:rPr>
        <w:t>, Paris, France</w:t>
      </w:r>
    </w:p>
    <w:p w:rsidR="00CF3DC9" w:rsidRPr="00B9145E" w:rsidRDefault="00E305D6" w:rsidP="004F5248">
      <w:pPr>
        <w:numPr>
          <w:ilvl w:val="0"/>
          <w:numId w:val="23"/>
        </w:numPr>
        <w:shd w:val="clear" w:color="auto" w:fill="FFFFFF"/>
        <w:spacing w:line="330" w:lineRule="atLeast"/>
        <w:jc w:val="both"/>
        <w:rPr>
          <w:rFonts w:asciiTheme="majorHAnsi" w:hAnsiTheme="majorHAnsi" w:cstheme="majorHAnsi"/>
          <w:color w:val="373A41"/>
          <w:szCs w:val="22"/>
          <w:lang w:val="en-US"/>
        </w:rPr>
      </w:pPr>
      <w:hyperlink r:id="rId23" w:tgtFrame="_blank" w:history="1">
        <w:r w:rsidR="00CF3DC9" w:rsidRPr="00B9145E">
          <w:rPr>
            <w:rStyle w:val="Hyperlink"/>
            <w:rFonts w:asciiTheme="majorHAnsi" w:hAnsiTheme="majorHAnsi" w:cstheme="majorHAnsi"/>
            <w:color w:val="33557A"/>
            <w:szCs w:val="22"/>
            <w:lang w:val="en-US"/>
          </w:rPr>
          <w:t>University of Warsaw Library</w:t>
        </w:r>
      </w:hyperlink>
      <w:r w:rsidR="00CF3DC9" w:rsidRPr="00B9145E">
        <w:rPr>
          <w:rFonts w:asciiTheme="majorHAnsi" w:hAnsiTheme="majorHAnsi" w:cstheme="majorHAnsi"/>
          <w:color w:val="373A41"/>
          <w:szCs w:val="22"/>
          <w:lang w:val="en-US"/>
        </w:rPr>
        <w:t>, Warsaw, Poland</w:t>
      </w:r>
    </w:p>
    <w:p w:rsidR="00CF3DC9" w:rsidRPr="00B9145E" w:rsidRDefault="00E305D6" w:rsidP="004F5248">
      <w:pPr>
        <w:numPr>
          <w:ilvl w:val="0"/>
          <w:numId w:val="23"/>
        </w:numPr>
        <w:shd w:val="clear" w:color="auto" w:fill="FFFFFF"/>
        <w:spacing w:line="330" w:lineRule="atLeast"/>
        <w:jc w:val="both"/>
        <w:rPr>
          <w:rFonts w:asciiTheme="majorHAnsi" w:hAnsiTheme="majorHAnsi" w:cstheme="majorHAnsi"/>
          <w:color w:val="373A41"/>
          <w:szCs w:val="22"/>
          <w:lang w:val="en-US"/>
        </w:rPr>
      </w:pPr>
      <w:hyperlink r:id="rId24" w:tgtFrame="_blank" w:history="1">
        <w:r w:rsidR="00CF3DC9" w:rsidRPr="00B9145E">
          <w:rPr>
            <w:rStyle w:val="Hyperlink"/>
            <w:rFonts w:asciiTheme="majorHAnsi" w:hAnsiTheme="majorHAnsi" w:cstheme="majorHAnsi"/>
            <w:color w:val="33557A"/>
            <w:szCs w:val="22"/>
            <w:lang w:val="en-US"/>
          </w:rPr>
          <w:t>Glasgow University Library</w:t>
        </w:r>
      </w:hyperlink>
      <w:r w:rsidR="00CF3DC9" w:rsidRPr="00B9145E">
        <w:rPr>
          <w:rFonts w:asciiTheme="majorHAnsi" w:hAnsiTheme="majorHAnsi" w:cstheme="majorHAnsi"/>
          <w:color w:val="373A41"/>
          <w:szCs w:val="22"/>
          <w:lang w:val="en-US"/>
        </w:rPr>
        <w:t>, Glasgow, United Kingdom</w:t>
      </w:r>
    </w:p>
    <w:p w:rsidR="00CF3DC9" w:rsidRPr="00B9145E" w:rsidRDefault="00E305D6" w:rsidP="004F5248">
      <w:pPr>
        <w:numPr>
          <w:ilvl w:val="0"/>
          <w:numId w:val="23"/>
        </w:numPr>
        <w:shd w:val="clear" w:color="auto" w:fill="FFFFFF"/>
        <w:spacing w:line="330" w:lineRule="atLeast"/>
        <w:jc w:val="both"/>
        <w:rPr>
          <w:rFonts w:asciiTheme="majorHAnsi" w:hAnsiTheme="majorHAnsi" w:cstheme="majorHAnsi"/>
          <w:color w:val="373A41"/>
          <w:szCs w:val="22"/>
          <w:lang w:val="en-US"/>
        </w:rPr>
      </w:pPr>
      <w:hyperlink r:id="rId25" w:tgtFrame="_blank" w:history="1">
        <w:r w:rsidR="00CF3DC9" w:rsidRPr="00B9145E">
          <w:rPr>
            <w:rStyle w:val="Hyperlink"/>
            <w:rFonts w:asciiTheme="majorHAnsi" w:hAnsiTheme="majorHAnsi" w:cstheme="majorHAnsi"/>
            <w:color w:val="33557A"/>
            <w:szCs w:val="22"/>
            <w:lang w:val="en-US"/>
          </w:rPr>
          <w:t>Main Library, University of Edinburgh</w:t>
        </w:r>
      </w:hyperlink>
      <w:r w:rsidR="00CF3DC9" w:rsidRPr="00B9145E">
        <w:rPr>
          <w:rFonts w:asciiTheme="majorHAnsi" w:hAnsiTheme="majorHAnsi" w:cstheme="majorHAnsi"/>
          <w:color w:val="373A41"/>
          <w:szCs w:val="22"/>
          <w:lang w:val="en-US"/>
        </w:rPr>
        <w:t>, Edinburgh, United Kingdom</w:t>
      </w:r>
    </w:p>
    <w:p w:rsidR="00CF3DC9" w:rsidRPr="00B9145E" w:rsidRDefault="00E305D6" w:rsidP="004F5248">
      <w:pPr>
        <w:numPr>
          <w:ilvl w:val="0"/>
          <w:numId w:val="23"/>
        </w:numPr>
        <w:shd w:val="clear" w:color="auto" w:fill="FFFFFF"/>
        <w:spacing w:line="330" w:lineRule="atLeast"/>
        <w:jc w:val="both"/>
        <w:rPr>
          <w:rFonts w:asciiTheme="majorHAnsi" w:hAnsiTheme="majorHAnsi" w:cstheme="majorHAnsi"/>
          <w:color w:val="373A41"/>
          <w:szCs w:val="22"/>
          <w:lang w:val="nl-NL"/>
        </w:rPr>
      </w:pPr>
      <w:hyperlink r:id="rId26" w:history="1">
        <w:r w:rsidR="00CF3DC9" w:rsidRPr="00B9145E">
          <w:rPr>
            <w:rStyle w:val="Hyperlink"/>
            <w:rFonts w:asciiTheme="majorHAnsi" w:hAnsiTheme="majorHAnsi" w:cstheme="majorHAnsi"/>
            <w:color w:val="33557A"/>
            <w:szCs w:val="22"/>
            <w:lang w:val="nl-NL"/>
          </w:rPr>
          <w:t xml:space="preserve">Georg August </w:t>
        </w:r>
        <w:proofErr w:type="spellStart"/>
        <w:r w:rsidR="00CF3DC9" w:rsidRPr="00B9145E">
          <w:rPr>
            <w:rStyle w:val="Hyperlink"/>
            <w:rFonts w:asciiTheme="majorHAnsi" w:hAnsiTheme="majorHAnsi" w:cstheme="majorHAnsi"/>
            <w:color w:val="33557A"/>
            <w:szCs w:val="22"/>
            <w:lang w:val="nl-NL"/>
          </w:rPr>
          <w:t>Universität</w:t>
        </w:r>
        <w:proofErr w:type="spellEnd"/>
        <w:r w:rsidR="00CF3DC9" w:rsidRPr="00B9145E">
          <w:rPr>
            <w:rStyle w:val="Hyperlink"/>
            <w:rFonts w:asciiTheme="majorHAnsi" w:hAnsiTheme="majorHAnsi" w:cstheme="majorHAnsi"/>
            <w:color w:val="33557A"/>
            <w:szCs w:val="22"/>
            <w:lang w:val="nl-NL"/>
          </w:rPr>
          <w:t>, Göttingen</w:t>
        </w:r>
      </w:hyperlink>
      <w:r w:rsidR="00CF3DC9" w:rsidRPr="00B9145E">
        <w:rPr>
          <w:rFonts w:asciiTheme="majorHAnsi" w:hAnsiTheme="majorHAnsi" w:cstheme="majorHAnsi"/>
          <w:color w:val="373A41"/>
          <w:szCs w:val="22"/>
          <w:lang w:val="nl-NL"/>
        </w:rPr>
        <w:t>, Göttingen, Germany</w:t>
      </w:r>
    </w:p>
    <w:p w:rsidR="00CF3DC9" w:rsidRPr="00B9145E" w:rsidRDefault="00CF3DC9" w:rsidP="004F5248">
      <w:pPr>
        <w:jc w:val="both"/>
        <w:rPr>
          <w:rFonts w:asciiTheme="majorHAnsi" w:hAnsiTheme="majorHAnsi" w:cstheme="majorHAnsi"/>
          <w:b/>
          <w:szCs w:val="22"/>
          <w:lang w:val="nl-NL"/>
        </w:rPr>
      </w:pPr>
    </w:p>
    <w:p w:rsidR="00CF3DC9" w:rsidRPr="00B9145E" w:rsidRDefault="00CF3DC9" w:rsidP="004F5248">
      <w:pPr>
        <w:jc w:val="both"/>
        <w:rPr>
          <w:rFonts w:asciiTheme="majorHAnsi" w:hAnsiTheme="majorHAnsi" w:cstheme="majorHAnsi"/>
          <w:b/>
          <w:szCs w:val="22"/>
          <w:lang w:val="nl-NL"/>
        </w:rPr>
      </w:pPr>
    </w:p>
    <w:p w:rsidR="00CF3DC9" w:rsidRPr="00B9145E" w:rsidRDefault="00CF3DC9" w:rsidP="004F5248">
      <w:pPr>
        <w:jc w:val="both"/>
        <w:rPr>
          <w:rFonts w:asciiTheme="majorHAnsi" w:hAnsiTheme="majorHAnsi" w:cstheme="majorHAnsi"/>
          <w:szCs w:val="22"/>
          <w:lang w:val="en-US"/>
        </w:rPr>
      </w:pPr>
      <w:r w:rsidRPr="00B9145E">
        <w:rPr>
          <w:rFonts w:asciiTheme="majorHAnsi" w:hAnsiTheme="majorHAnsi" w:cstheme="majorHAnsi"/>
          <w:b/>
          <w:szCs w:val="22"/>
        </w:rPr>
        <w:t>FUTURE TDM</w:t>
      </w:r>
    </w:p>
    <w:p w:rsidR="00CF3DC9" w:rsidRPr="00B9145E" w:rsidRDefault="00CF3DC9" w:rsidP="004F5248">
      <w:pPr>
        <w:pStyle w:val="NormalWeb"/>
        <w:spacing w:before="0" w:beforeAutospacing="0" w:after="0" w:afterAutospacing="0"/>
        <w:jc w:val="both"/>
        <w:rPr>
          <w:rFonts w:asciiTheme="majorHAnsi" w:hAnsiTheme="majorHAnsi" w:cstheme="majorHAnsi"/>
          <w:szCs w:val="22"/>
        </w:rPr>
      </w:pPr>
      <w:proofErr w:type="spellStart"/>
      <w:r w:rsidRPr="00B9145E">
        <w:rPr>
          <w:rFonts w:asciiTheme="majorHAnsi" w:hAnsiTheme="majorHAnsi" w:cstheme="majorHAnsi"/>
          <w:szCs w:val="22"/>
        </w:rPr>
        <w:t>FutureTDM</w:t>
      </w:r>
      <w:proofErr w:type="spellEnd"/>
      <w:r w:rsidRPr="00B9145E">
        <w:rPr>
          <w:rFonts w:asciiTheme="majorHAnsi" w:hAnsiTheme="majorHAnsi" w:cstheme="majorHAnsi"/>
          <w:szCs w:val="22"/>
        </w:rPr>
        <w:t xml:space="preserve"> has had an incredibly busy few months. As project lead on stakeholder engagement activities, LIBER  has been overseeing and participating in the continuation of the project knowledge cafes around the EU. These included </w:t>
      </w:r>
      <w:proofErr w:type="spellStart"/>
      <w:r w:rsidRPr="00B9145E">
        <w:rPr>
          <w:rFonts w:asciiTheme="majorHAnsi" w:hAnsiTheme="majorHAnsi" w:cstheme="majorHAnsi"/>
          <w:szCs w:val="22"/>
        </w:rPr>
        <w:t>Portoroz</w:t>
      </w:r>
      <w:proofErr w:type="spellEnd"/>
      <w:r w:rsidRPr="00B9145E">
        <w:rPr>
          <w:rFonts w:asciiTheme="majorHAnsi" w:hAnsiTheme="majorHAnsi" w:cstheme="majorHAnsi"/>
          <w:szCs w:val="22"/>
        </w:rPr>
        <w:t xml:space="preserve"> at the LREC Conference in May and then three more in June –  Berlin, Warsaw and of course Helsinki. Our LIBER event was held jointly with </w:t>
      </w:r>
      <w:proofErr w:type="spellStart"/>
      <w:r w:rsidRPr="00B9145E">
        <w:rPr>
          <w:rFonts w:asciiTheme="majorHAnsi" w:hAnsiTheme="majorHAnsi" w:cstheme="majorHAnsi"/>
          <w:szCs w:val="22"/>
        </w:rPr>
        <w:t>OpenMinTeD</w:t>
      </w:r>
      <w:proofErr w:type="spellEnd"/>
      <w:r w:rsidRPr="00B9145E">
        <w:rPr>
          <w:rFonts w:asciiTheme="majorHAnsi" w:hAnsiTheme="majorHAnsi" w:cstheme="majorHAnsi"/>
          <w:szCs w:val="22"/>
        </w:rPr>
        <w:t xml:space="preserve"> and survey results show there was a 100% satisfaction rating!</w:t>
      </w:r>
    </w:p>
    <w:p w:rsidR="00CF3DC9" w:rsidRPr="00B9145E" w:rsidRDefault="00CF3DC9" w:rsidP="004F5248">
      <w:pPr>
        <w:pStyle w:val="NormalWeb"/>
        <w:spacing w:before="0" w:beforeAutospacing="0" w:after="0" w:afterAutospacing="0"/>
        <w:jc w:val="both"/>
        <w:rPr>
          <w:rFonts w:asciiTheme="majorHAnsi" w:hAnsiTheme="majorHAnsi" w:cstheme="majorHAnsi"/>
          <w:szCs w:val="22"/>
        </w:rPr>
      </w:pPr>
    </w:p>
    <w:p w:rsidR="00CF3DC9" w:rsidRPr="00B9145E" w:rsidRDefault="00CF3DC9" w:rsidP="004F5248">
      <w:pPr>
        <w:pStyle w:val="NormalWeb"/>
        <w:spacing w:before="0" w:beforeAutospacing="0" w:after="0" w:afterAutospacing="0"/>
        <w:jc w:val="both"/>
        <w:rPr>
          <w:rFonts w:asciiTheme="majorHAnsi" w:hAnsiTheme="majorHAnsi" w:cstheme="majorHAnsi"/>
          <w:szCs w:val="22"/>
        </w:rPr>
      </w:pPr>
      <w:r w:rsidRPr="00B9145E">
        <w:rPr>
          <w:rFonts w:asciiTheme="majorHAnsi" w:hAnsiTheme="majorHAnsi" w:cstheme="majorHAnsi"/>
          <w:szCs w:val="22"/>
        </w:rPr>
        <w:t xml:space="preserve">As engagement is so closely tied to dissemination, LIBER  have been greatly improving the communication aspects of </w:t>
      </w:r>
      <w:proofErr w:type="spellStart"/>
      <w:r w:rsidRPr="00B9145E">
        <w:rPr>
          <w:rFonts w:asciiTheme="majorHAnsi" w:hAnsiTheme="majorHAnsi" w:cstheme="majorHAnsi"/>
          <w:szCs w:val="22"/>
        </w:rPr>
        <w:t>FutureTDM</w:t>
      </w:r>
      <w:proofErr w:type="spellEnd"/>
      <w:r w:rsidRPr="00B9145E">
        <w:rPr>
          <w:rFonts w:asciiTheme="majorHAnsi" w:hAnsiTheme="majorHAnsi" w:cstheme="majorHAnsi"/>
          <w:szCs w:val="22"/>
        </w:rPr>
        <w:t xml:space="preserve">. To help highlight the project and how stakeholder engagement is so important to improving TDM uptake, we produced a project animation video which was </w:t>
      </w:r>
      <w:proofErr w:type="spellStart"/>
      <w:r w:rsidRPr="00B9145E">
        <w:rPr>
          <w:rFonts w:asciiTheme="majorHAnsi" w:hAnsiTheme="majorHAnsi" w:cstheme="majorHAnsi"/>
          <w:szCs w:val="22"/>
        </w:rPr>
        <w:t>publicised</w:t>
      </w:r>
      <w:proofErr w:type="spellEnd"/>
      <w:r w:rsidRPr="00B9145E">
        <w:rPr>
          <w:rFonts w:asciiTheme="majorHAnsi" w:hAnsiTheme="majorHAnsi" w:cstheme="majorHAnsi"/>
          <w:szCs w:val="22"/>
        </w:rPr>
        <w:t xml:space="preserve"> on the </w:t>
      </w:r>
      <w:proofErr w:type="spellStart"/>
      <w:r w:rsidRPr="00B9145E">
        <w:rPr>
          <w:rFonts w:asciiTheme="majorHAnsi" w:hAnsiTheme="majorHAnsi" w:cstheme="majorHAnsi"/>
          <w:szCs w:val="22"/>
        </w:rPr>
        <w:t>FutureTDM</w:t>
      </w:r>
      <w:proofErr w:type="spellEnd"/>
      <w:r w:rsidRPr="00B9145E">
        <w:rPr>
          <w:rFonts w:asciiTheme="majorHAnsi" w:hAnsiTheme="majorHAnsi" w:cstheme="majorHAnsi"/>
          <w:szCs w:val="22"/>
        </w:rPr>
        <w:t xml:space="preserve"> website and through our mail outs and social media. </w:t>
      </w:r>
      <w:r w:rsidR="00FE6964" w:rsidRPr="00B9145E">
        <w:rPr>
          <w:rFonts w:asciiTheme="majorHAnsi" w:hAnsiTheme="majorHAnsi" w:cstheme="majorHAnsi"/>
          <w:szCs w:val="22"/>
        </w:rPr>
        <w:t xml:space="preserve"> </w:t>
      </w:r>
      <w:r w:rsidRPr="00B9145E">
        <w:rPr>
          <w:rFonts w:asciiTheme="majorHAnsi" w:hAnsiTheme="majorHAnsi" w:cstheme="majorHAnsi"/>
          <w:szCs w:val="22"/>
        </w:rPr>
        <w:t xml:space="preserve">We wrote 4 blogs for the website including a reportage from our visit to the European Space Agency and an interview with a leading digital MEP (Julia Reda) ahead of the </w:t>
      </w:r>
      <w:proofErr w:type="spellStart"/>
      <w:r w:rsidRPr="00B9145E">
        <w:rPr>
          <w:rFonts w:asciiTheme="majorHAnsi" w:hAnsiTheme="majorHAnsi" w:cstheme="majorHAnsi"/>
          <w:szCs w:val="22"/>
        </w:rPr>
        <w:t>FutureTDM</w:t>
      </w:r>
      <w:proofErr w:type="spellEnd"/>
      <w:r w:rsidRPr="00B9145E">
        <w:rPr>
          <w:rFonts w:asciiTheme="majorHAnsi" w:hAnsiTheme="majorHAnsi" w:cstheme="majorHAnsi"/>
          <w:szCs w:val="22"/>
        </w:rPr>
        <w:t xml:space="preserve"> workshop in Brussels. </w:t>
      </w:r>
    </w:p>
    <w:p w:rsidR="00CF3DC9" w:rsidRPr="00B9145E" w:rsidRDefault="00CF3DC9" w:rsidP="004F5248">
      <w:pPr>
        <w:pStyle w:val="NormalWeb"/>
        <w:spacing w:before="0" w:beforeAutospacing="0" w:after="0" w:afterAutospacing="0"/>
        <w:jc w:val="both"/>
        <w:rPr>
          <w:rFonts w:asciiTheme="majorHAnsi" w:hAnsiTheme="majorHAnsi" w:cstheme="majorHAnsi"/>
          <w:szCs w:val="22"/>
        </w:rPr>
      </w:pPr>
    </w:p>
    <w:p w:rsidR="00CF3DC9" w:rsidRPr="00B9145E" w:rsidRDefault="00CF3DC9" w:rsidP="004F5248">
      <w:pPr>
        <w:pStyle w:val="NormalWeb"/>
        <w:spacing w:before="0" w:beforeAutospacing="0" w:after="0" w:afterAutospacing="0"/>
        <w:jc w:val="both"/>
        <w:rPr>
          <w:rFonts w:asciiTheme="majorHAnsi" w:hAnsiTheme="majorHAnsi" w:cstheme="majorHAnsi"/>
          <w:szCs w:val="22"/>
          <w:lang w:val="en-GB" w:eastAsia="en-GB"/>
        </w:rPr>
      </w:pPr>
      <w:r w:rsidRPr="00B9145E">
        <w:rPr>
          <w:rFonts w:asciiTheme="majorHAnsi" w:hAnsiTheme="majorHAnsi" w:cstheme="majorHAnsi"/>
          <w:szCs w:val="22"/>
        </w:rPr>
        <w:t xml:space="preserve">Speaking of which, LIBER </w:t>
      </w:r>
      <w:proofErr w:type="spellStart"/>
      <w:r w:rsidRPr="00B9145E">
        <w:rPr>
          <w:rFonts w:asciiTheme="majorHAnsi" w:hAnsiTheme="majorHAnsi" w:cstheme="majorHAnsi"/>
          <w:szCs w:val="22"/>
        </w:rPr>
        <w:t>organised</w:t>
      </w:r>
      <w:proofErr w:type="spellEnd"/>
      <w:r w:rsidRPr="00B9145E">
        <w:rPr>
          <w:rFonts w:asciiTheme="majorHAnsi" w:hAnsiTheme="majorHAnsi" w:cstheme="majorHAnsi"/>
          <w:szCs w:val="22"/>
        </w:rPr>
        <w:t xml:space="preserve"> an incredibly successful first workshop for the project which we held having secured the sponsorship from the digital agenda intergroup (76 cross party MEPS involved in digital affairs). </w:t>
      </w:r>
      <w:r w:rsidRPr="00B9145E">
        <w:rPr>
          <w:rFonts w:asciiTheme="majorHAnsi" w:hAnsiTheme="majorHAnsi" w:cstheme="majorHAnsi"/>
          <w:szCs w:val="22"/>
          <w:lang w:val="en-GB" w:eastAsia="en-GB"/>
        </w:rPr>
        <w:t xml:space="preserve">We invited the Brussels policy community (and beyond) to this event. Around 60 attendees included EU policy shapers - advocacy organisations and representatives from the Parliament Commission and Council - alongside the broader TDM community that we have been engaging with for the past year. Speakers from the project consortium included our own Susan Reilly.  We also heard  presentations from the TDM community (University and </w:t>
      </w:r>
      <w:proofErr w:type="spellStart"/>
      <w:r w:rsidRPr="00B9145E">
        <w:rPr>
          <w:rFonts w:asciiTheme="majorHAnsi" w:hAnsiTheme="majorHAnsi" w:cstheme="majorHAnsi"/>
          <w:szCs w:val="22"/>
          <w:lang w:val="en-GB" w:eastAsia="en-GB"/>
        </w:rPr>
        <w:t>Startup</w:t>
      </w:r>
      <w:proofErr w:type="spellEnd"/>
      <w:r w:rsidRPr="00B9145E">
        <w:rPr>
          <w:rFonts w:asciiTheme="majorHAnsi" w:hAnsiTheme="majorHAnsi" w:cstheme="majorHAnsi"/>
          <w:szCs w:val="22"/>
          <w:lang w:val="en-GB" w:eastAsia="en-GB"/>
        </w:rPr>
        <w:t xml:space="preserve">) and from </w:t>
      </w:r>
      <w:proofErr w:type="spellStart"/>
      <w:r w:rsidRPr="00B9145E">
        <w:rPr>
          <w:rFonts w:asciiTheme="majorHAnsi" w:hAnsiTheme="majorHAnsi" w:cstheme="majorHAnsi"/>
          <w:bCs/>
          <w:szCs w:val="22"/>
          <w:lang w:val="en-GB" w:eastAsia="en-GB"/>
        </w:rPr>
        <w:t>OpenMinTeD</w:t>
      </w:r>
      <w:proofErr w:type="spellEnd"/>
      <w:r w:rsidRPr="00B9145E">
        <w:rPr>
          <w:rFonts w:asciiTheme="majorHAnsi" w:hAnsiTheme="majorHAnsi" w:cstheme="majorHAnsi"/>
          <w:szCs w:val="22"/>
          <w:lang w:val="en-GB" w:eastAsia="en-GB"/>
        </w:rPr>
        <w:t xml:space="preserve">. Feedback was prioritised via a session from the floor an online poll and feedback cards in the delegate packs. Three MEPs chaired the sessions.  As well as the running of the workshop itself, LIBER ensured that the dissemination materials were impactful – writing up all three of the awareness stories from the TDM community. Media and information from the workshop can be found in our blog at </w:t>
      </w:r>
      <w:hyperlink r:id="rId27" w:history="1">
        <w:r w:rsidRPr="00B9145E">
          <w:rPr>
            <w:rStyle w:val="Hyperlink"/>
            <w:rFonts w:asciiTheme="majorHAnsi" w:hAnsiTheme="majorHAnsi" w:cstheme="majorHAnsi"/>
            <w:szCs w:val="22"/>
            <w:lang w:val="en-GB" w:eastAsia="en-GB"/>
          </w:rPr>
          <w:t>futuretdm.eu</w:t>
        </w:r>
      </w:hyperlink>
      <w:r w:rsidRPr="00B9145E">
        <w:rPr>
          <w:rFonts w:asciiTheme="majorHAnsi" w:hAnsiTheme="majorHAnsi" w:cstheme="majorHAnsi"/>
          <w:szCs w:val="22"/>
          <w:lang w:val="en-GB" w:eastAsia="en-GB"/>
        </w:rPr>
        <w:t xml:space="preserve"> </w:t>
      </w:r>
    </w:p>
    <w:p w:rsidR="00CF3DC9" w:rsidRPr="00B9145E" w:rsidRDefault="00CF3DC9" w:rsidP="004F5248">
      <w:pPr>
        <w:jc w:val="both"/>
        <w:rPr>
          <w:rFonts w:asciiTheme="majorHAnsi" w:hAnsiTheme="majorHAnsi" w:cstheme="majorHAnsi"/>
          <w:szCs w:val="22"/>
        </w:rPr>
      </w:pPr>
    </w:p>
    <w:p w:rsidR="00CF3DC9" w:rsidRPr="00B9145E" w:rsidRDefault="00CF3DC9" w:rsidP="004F5248">
      <w:pPr>
        <w:jc w:val="both"/>
        <w:rPr>
          <w:rFonts w:asciiTheme="majorHAnsi" w:hAnsiTheme="majorHAnsi" w:cstheme="majorHAnsi"/>
          <w:szCs w:val="22"/>
        </w:rPr>
      </w:pPr>
      <w:r w:rsidRPr="00B9145E">
        <w:rPr>
          <w:rFonts w:asciiTheme="majorHAnsi" w:hAnsiTheme="majorHAnsi" w:cstheme="majorHAnsi"/>
          <w:szCs w:val="22"/>
        </w:rPr>
        <w:lastRenderedPageBreak/>
        <w:t xml:space="preserve">LIBER has also been presenting the project at relevant stakeholder events including TDM in cultural heritage at the EC member state expert group on digitisation and digital preservation meeting in Luxembourg and the annual IFLA conference. </w:t>
      </w:r>
      <w:r w:rsidRPr="00B9145E">
        <w:rPr>
          <w:rFonts w:asciiTheme="majorHAnsi" w:hAnsiTheme="majorHAnsi" w:cstheme="majorHAnsi"/>
          <w:color w:val="FF0000"/>
          <w:szCs w:val="22"/>
        </w:rPr>
        <w:t xml:space="preserve"> </w:t>
      </w:r>
      <w:r w:rsidRPr="00B9145E">
        <w:rPr>
          <w:rFonts w:asciiTheme="majorHAnsi" w:hAnsiTheme="majorHAnsi" w:cstheme="majorHAnsi"/>
          <w:szCs w:val="22"/>
        </w:rPr>
        <w:t xml:space="preserve">We are continuing to feed the view from libraries into the other work packages within </w:t>
      </w:r>
      <w:proofErr w:type="spellStart"/>
      <w:r w:rsidRPr="00B9145E">
        <w:rPr>
          <w:rFonts w:asciiTheme="majorHAnsi" w:hAnsiTheme="majorHAnsi" w:cstheme="majorHAnsi"/>
          <w:szCs w:val="22"/>
        </w:rPr>
        <w:t>FutureTDM</w:t>
      </w:r>
      <w:proofErr w:type="spellEnd"/>
      <w:r w:rsidRPr="00B9145E">
        <w:rPr>
          <w:rFonts w:asciiTheme="majorHAnsi" w:hAnsiTheme="majorHAnsi" w:cstheme="majorHAnsi"/>
          <w:szCs w:val="22"/>
        </w:rPr>
        <w:t xml:space="preserve"> having reviewed and contributed to several deliverables and posters. At present we are contributing to the policy recommendations work package (5). </w:t>
      </w:r>
    </w:p>
    <w:p w:rsidR="00CF3DC9" w:rsidRPr="00B9145E" w:rsidRDefault="00CF3DC9" w:rsidP="004F5248">
      <w:pPr>
        <w:jc w:val="both"/>
        <w:rPr>
          <w:rFonts w:asciiTheme="majorHAnsi" w:hAnsiTheme="majorHAnsi" w:cstheme="majorHAnsi"/>
          <w:szCs w:val="22"/>
        </w:rPr>
      </w:pPr>
    </w:p>
    <w:p w:rsidR="00CF3DC9" w:rsidRPr="00B9145E" w:rsidRDefault="00CF3DC9" w:rsidP="004F5248">
      <w:pPr>
        <w:jc w:val="both"/>
        <w:rPr>
          <w:rFonts w:asciiTheme="majorHAnsi" w:hAnsiTheme="majorHAnsi" w:cstheme="majorHAnsi"/>
          <w:szCs w:val="22"/>
        </w:rPr>
      </w:pPr>
      <w:r w:rsidRPr="00B9145E">
        <w:rPr>
          <w:rFonts w:asciiTheme="majorHAnsi" w:hAnsiTheme="majorHAnsi" w:cstheme="majorHAnsi"/>
          <w:szCs w:val="22"/>
        </w:rPr>
        <w:t>Finally we had a very successful mid-term review at the Commission in Brussels on 4 July. LIBER presented WP2 and the feedback from the reviewers was very positive – particularly in relation to the stakeholder engagement and communication planning deliverables we submitted.</w:t>
      </w:r>
    </w:p>
    <w:p w:rsidR="00CF3DC9" w:rsidRPr="00B9145E" w:rsidRDefault="00CF3DC9" w:rsidP="004F5248">
      <w:pPr>
        <w:jc w:val="both"/>
        <w:rPr>
          <w:rFonts w:asciiTheme="majorHAnsi" w:hAnsiTheme="majorHAnsi" w:cstheme="majorHAnsi"/>
          <w:szCs w:val="22"/>
        </w:rPr>
      </w:pPr>
    </w:p>
    <w:p w:rsidR="00CF3DC9" w:rsidRPr="00B9145E" w:rsidRDefault="00CF3DC9" w:rsidP="004F5248">
      <w:pPr>
        <w:pStyle w:val="NormalWeb"/>
        <w:spacing w:before="0" w:beforeAutospacing="0" w:after="0" w:afterAutospacing="0"/>
        <w:ind w:left="45" w:right="-184"/>
        <w:jc w:val="both"/>
        <w:rPr>
          <w:rFonts w:asciiTheme="majorHAnsi" w:hAnsiTheme="majorHAnsi" w:cstheme="majorHAnsi"/>
          <w:b/>
          <w:szCs w:val="22"/>
        </w:rPr>
      </w:pPr>
      <w:r w:rsidRPr="00B9145E">
        <w:rPr>
          <w:rFonts w:asciiTheme="majorHAnsi" w:hAnsiTheme="majorHAnsi" w:cstheme="majorHAnsi"/>
          <w:b/>
          <w:szCs w:val="22"/>
        </w:rPr>
        <w:t>LIBER Mem</w:t>
      </w:r>
      <w:r w:rsidR="00136C67" w:rsidRPr="00B9145E">
        <w:rPr>
          <w:rFonts w:asciiTheme="majorHAnsi" w:hAnsiTheme="majorHAnsi" w:cstheme="majorHAnsi"/>
          <w:b/>
          <w:szCs w:val="22"/>
        </w:rPr>
        <w:t>bers involved in the project</w:t>
      </w:r>
      <w:r w:rsidRPr="00B9145E">
        <w:rPr>
          <w:rFonts w:asciiTheme="majorHAnsi" w:hAnsiTheme="majorHAnsi" w:cstheme="majorHAnsi"/>
          <w:b/>
          <w:szCs w:val="22"/>
        </w:rPr>
        <w:t>:</w:t>
      </w:r>
    </w:p>
    <w:p w:rsidR="00CF3DC9" w:rsidRPr="00B9145E" w:rsidRDefault="00E305D6" w:rsidP="004F5248">
      <w:pPr>
        <w:numPr>
          <w:ilvl w:val="0"/>
          <w:numId w:val="17"/>
        </w:numPr>
        <w:shd w:val="clear" w:color="auto" w:fill="FFFFFF"/>
        <w:spacing w:after="100" w:afterAutospacing="1"/>
        <w:jc w:val="both"/>
        <w:rPr>
          <w:rFonts w:asciiTheme="majorHAnsi" w:hAnsiTheme="majorHAnsi" w:cstheme="majorHAnsi"/>
          <w:szCs w:val="22"/>
          <w:lang w:val="en-US"/>
        </w:rPr>
      </w:pPr>
      <w:hyperlink r:id="rId28" w:tgtFrame="_blank" w:history="1">
        <w:proofErr w:type="spellStart"/>
        <w:r w:rsidR="00CF3DC9" w:rsidRPr="00B9145E">
          <w:rPr>
            <w:rStyle w:val="Hyperlink"/>
            <w:rFonts w:asciiTheme="majorHAnsi" w:hAnsiTheme="majorHAnsi" w:cstheme="majorHAnsi"/>
            <w:szCs w:val="22"/>
            <w:lang w:val="en-US"/>
          </w:rPr>
          <w:t>Radboud</w:t>
        </w:r>
        <w:proofErr w:type="spellEnd"/>
        <w:r w:rsidR="00CF3DC9" w:rsidRPr="00B9145E">
          <w:rPr>
            <w:rStyle w:val="Hyperlink"/>
            <w:rFonts w:asciiTheme="majorHAnsi" w:hAnsiTheme="majorHAnsi" w:cstheme="majorHAnsi"/>
            <w:szCs w:val="22"/>
            <w:lang w:val="en-US"/>
          </w:rPr>
          <w:t xml:space="preserve"> University Library</w:t>
        </w:r>
      </w:hyperlink>
      <w:r w:rsidR="00CF3DC9" w:rsidRPr="00B9145E">
        <w:rPr>
          <w:rFonts w:asciiTheme="majorHAnsi" w:hAnsiTheme="majorHAnsi" w:cstheme="majorHAnsi"/>
          <w:szCs w:val="22"/>
          <w:lang w:val="en-US"/>
        </w:rPr>
        <w:t>, Nijmegen, Netherlands</w:t>
      </w:r>
    </w:p>
    <w:p w:rsidR="00CF3DC9" w:rsidRPr="00B9145E" w:rsidRDefault="00E305D6" w:rsidP="004F5248">
      <w:pPr>
        <w:numPr>
          <w:ilvl w:val="0"/>
          <w:numId w:val="17"/>
        </w:numPr>
        <w:shd w:val="clear" w:color="auto" w:fill="FFFFFF"/>
        <w:spacing w:after="100" w:afterAutospacing="1"/>
        <w:jc w:val="both"/>
        <w:rPr>
          <w:rFonts w:asciiTheme="majorHAnsi" w:hAnsiTheme="majorHAnsi" w:cstheme="majorHAnsi"/>
          <w:szCs w:val="22"/>
          <w:lang w:val="en-US"/>
        </w:rPr>
      </w:pPr>
      <w:hyperlink r:id="rId29" w:tgtFrame="_blank" w:history="1">
        <w:r w:rsidR="00CF3DC9" w:rsidRPr="00B9145E">
          <w:rPr>
            <w:rStyle w:val="Hyperlink"/>
            <w:rFonts w:asciiTheme="majorHAnsi" w:hAnsiTheme="majorHAnsi" w:cstheme="majorHAnsi"/>
            <w:szCs w:val="22"/>
            <w:lang w:val="en-US"/>
          </w:rPr>
          <w:t>The British Library</w:t>
        </w:r>
      </w:hyperlink>
      <w:r w:rsidR="00CF3DC9" w:rsidRPr="00B9145E">
        <w:rPr>
          <w:rFonts w:asciiTheme="majorHAnsi" w:hAnsiTheme="majorHAnsi" w:cstheme="majorHAnsi"/>
          <w:szCs w:val="22"/>
          <w:lang w:val="en-US"/>
        </w:rPr>
        <w:t>, London, United Kingdom</w:t>
      </w:r>
    </w:p>
    <w:p w:rsidR="00CF3DC9" w:rsidRPr="00B9145E" w:rsidRDefault="00E305D6" w:rsidP="004F5248">
      <w:pPr>
        <w:numPr>
          <w:ilvl w:val="0"/>
          <w:numId w:val="17"/>
        </w:numPr>
        <w:shd w:val="clear" w:color="auto" w:fill="FFFFFF"/>
        <w:spacing w:after="100" w:afterAutospacing="1"/>
        <w:jc w:val="both"/>
        <w:rPr>
          <w:rFonts w:asciiTheme="majorHAnsi" w:hAnsiTheme="majorHAnsi" w:cstheme="majorHAnsi"/>
          <w:szCs w:val="22"/>
        </w:rPr>
      </w:pPr>
      <w:hyperlink r:id="rId30" w:tgtFrame="_blank" w:history="1">
        <w:r w:rsidR="00CF3DC9" w:rsidRPr="00B9145E">
          <w:rPr>
            <w:rStyle w:val="Hyperlink"/>
            <w:rFonts w:asciiTheme="majorHAnsi" w:hAnsiTheme="majorHAnsi" w:cstheme="majorHAnsi"/>
            <w:szCs w:val="22"/>
          </w:rPr>
          <w:t>University of Amsterdam</w:t>
        </w:r>
      </w:hyperlink>
      <w:r w:rsidR="00CF3DC9" w:rsidRPr="00B9145E">
        <w:rPr>
          <w:rFonts w:asciiTheme="majorHAnsi" w:hAnsiTheme="majorHAnsi" w:cstheme="majorHAnsi"/>
          <w:szCs w:val="22"/>
        </w:rPr>
        <w:t>, Amsterdam, Netherlands</w:t>
      </w:r>
    </w:p>
    <w:p w:rsidR="00CF3DC9" w:rsidRPr="00B9145E" w:rsidRDefault="00CF3DC9" w:rsidP="004F5248">
      <w:pPr>
        <w:autoSpaceDE w:val="0"/>
        <w:autoSpaceDN w:val="0"/>
        <w:adjustRightInd w:val="0"/>
        <w:jc w:val="both"/>
        <w:rPr>
          <w:rFonts w:asciiTheme="majorHAnsi" w:hAnsiTheme="majorHAnsi" w:cstheme="majorHAnsi"/>
          <w:b/>
          <w:iCs/>
          <w:szCs w:val="22"/>
        </w:rPr>
      </w:pPr>
      <w:r w:rsidRPr="00B9145E">
        <w:rPr>
          <w:rFonts w:asciiTheme="majorHAnsi" w:hAnsiTheme="majorHAnsi" w:cstheme="majorHAnsi"/>
          <w:b/>
          <w:iCs/>
          <w:szCs w:val="22"/>
        </w:rPr>
        <w:t>LEARN</w:t>
      </w:r>
    </w:p>
    <w:p w:rsidR="00CF3DC9" w:rsidRPr="00B9145E" w:rsidRDefault="00E305D6" w:rsidP="004F5248">
      <w:pPr>
        <w:autoSpaceDE w:val="0"/>
        <w:autoSpaceDN w:val="0"/>
        <w:adjustRightInd w:val="0"/>
        <w:spacing w:after="120"/>
        <w:jc w:val="both"/>
        <w:rPr>
          <w:rFonts w:asciiTheme="majorHAnsi" w:hAnsiTheme="majorHAnsi" w:cstheme="majorHAnsi"/>
          <w:iCs/>
          <w:szCs w:val="22"/>
        </w:rPr>
      </w:pPr>
      <w:hyperlink r:id="rId31" w:history="1">
        <w:r w:rsidR="00CF3DC9" w:rsidRPr="00B9145E">
          <w:rPr>
            <w:rStyle w:val="Hyperlink"/>
            <w:rFonts w:asciiTheme="majorHAnsi" w:hAnsiTheme="majorHAnsi" w:cstheme="majorHAnsi"/>
            <w:iCs/>
            <w:szCs w:val="22"/>
          </w:rPr>
          <w:t>LEARN</w:t>
        </w:r>
      </w:hyperlink>
      <w:r w:rsidR="00CF3DC9" w:rsidRPr="00B9145E">
        <w:rPr>
          <w:rFonts w:asciiTheme="majorHAnsi" w:hAnsiTheme="majorHAnsi" w:cstheme="majorHAnsi"/>
          <w:iCs/>
          <w:szCs w:val="22"/>
        </w:rPr>
        <w:t xml:space="preserve"> started in June 2015, and is currently in the equator of its second year. In the period May – September 2016, may activities have been undertaken.</w:t>
      </w:r>
    </w:p>
    <w:p w:rsidR="00CF3DC9" w:rsidRPr="00B9145E" w:rsidRDefault="00CF3DC9" w:rsidP="004F5248">
      <w:pPr>
        <w:autoSpaceDE w:val="0"/>
        <w:autoSpaceDN w:val="0"/>
        <w:adjustRightInd w:val="0"/>
        <w:spacing w:after="120"/>
        <w:jc w:val="both"/>
        <w:rPr>
          <w:rFonts w:asciiTheme="majorHAnsi" w:hAnsiTheme="majorHAnsi" w:cstheme="majorHAnsi"/>
          <w:iCs/>
          <w:szCs w:val="22"/>
        </w:rPr>
      </w:pPr>
      <w:r w:rsidRPr="00B9145E">
        <w:rPr>
          <w:rFonts w:asciiTheme="majorHAnsi" w:hAnsiTheme="majorHAnsi" w:cstheme="majorHAnsi"/>
          <w:iCs/>
          <w:szCs w:val="22"/>
        </w:rPr>
        <w:t>The first LEARN Workshop organised by LIBER took place the 28</w:t>
      </w:r>
      <w:r w:rsidRPr="00B9145E">
        <w:rPr>
          <w:rFonts w:asciiTheme="majorHAnsi" w:hAnsiTheme="majorHAnsi" w:cstheme="majorHAnsi"/>
          <w:iCs/>
          <w:szCs w:val="22"/>
          <w:vertAlign w:val="superscript"/>
        </w:rPr>
        <w:t>th</w:t>
      </w:r>
      <w:r w:rsidRPr="00B9145E">
        <w:rPr>
          <w:rFonts w:asciiTheme="majorHAnsi" w:hAnsiTheme="majorHAnsi" w:cstheme="majorHAnsi"/>
          <w:iCs/>
          <w:szCs w:val="22"/>
        </w:rPr>
        <w:t xml:space="preserve"> of June as a LIBER 2016 pre-conference workshop. A total of 65 registered delegates attended the day, coming mainly from the host country Finland, but also from 13 other European countries, Israel and the United States. Attendees comprised librarians, IT staff, researchers, research funders, research organisations and publishers. The workshop received a high approval rating (100% of 24 respondents to the LIBER 2016 Conference survey) and a score of 4,6 over 5 from 27 respondents to the specific workshop </w:t>
      </w:r>
      <w:hyperlink r:id="rId32" w:history="1">
        <w:r w:rsidRPr="00B9145E">
          <w:rPr>
            <w:rStyle w:val="Hyperlink"/>
            <w:rFonts w:asciiTheme="majorHAnsi" w:hAnsiTheme="majorHAnsi" w:cstheme="majorHAnsi"/>
            <w:iCs/>
            <w:szCs w:val="22"/>
          </w:rPr>
          <w:t>survey</w:t>
        </w:r>
      </w:hyperlink>
      <w:r w:rsidR="00FE6964" w:rsidRPr="00B9145E">
        <w:rPr>
          <w:rFonts w:asciiTheme="majorHAnsi" w:hAnsiTheme="majorHAnsi" w:cstheme="majorHAnsi"/>
          <w:iCs/>
          <w:szCs w:val="22"/>
        </w:rPr>
        <w:t>.</w:t>
      </w:r>
      <w:r w:rsidRPr="00B9145E">
        <w:rPr>
          <w:rFonts w:asciiTheme="majorHAnsi" w:hAnsiTheme="majorHAnsi" w:cstheme="majorHAnsi"/>
          <w:iCs/>
          <w:szCs w:val="22"/>
        </w:rPr>
        <w:t xml:space="preserve"> A </w:t>
      </w:r>
      <w:hyperlink r:id="rId33" w:history="1">
        <w:r w:rsidRPr="00B9145E">
          <w:rPr>
            <w:rStyle w:val="Hyperlink"/>
            <w:rFonts w:asciiTheme="majorHAnsi" w:hAnsiTheme="majorHAnsi" w:cstheme="majorHAnsi"/>
            <w:iCs/>
            <w:szCs w:val="22"/>
          </w:rPr>
          <w:t>blog</w:t>
        </w:r>
      </w:hyperlink>
      <w:r w:rsidRPr="00B9145E">
        <w:rPr>
          <w:rFonts w:asciiTheme="majorHAnsi" w:hAnsiTheme="majorHAnsi" w:cstheme="majorHAnsi"/>
          <w:iCs/>
          <w:szCs w:val="22"/>
        </w:rPr>
        <w:t xml:space="preserve"> post on the event was published providin</w:t>
      </w:r>
      <w:r w:rsidR="00FE6964" w:rsidRPr="00B9145E">
        <w:rPr>
          <w:rFonts w:asciiTheme="majorHAnsi" w:hAnsiTheme="majorHAnsi" w:cstheme="majorHAnsi"/>
          <w:iCs/>
          <w:szCs w:val="22"/>
        </w:rPr>
        <w:t xml:space="preserve">g links to the various outputs </w:t>
      </w:r>
      <w:r w:rsidRPr="00B9145E">
        <w:rPr>
          <w:rFonts w:asciiTheme="majorHAnsi" w:hAnsiTheme="majorHAnsi" w:cstheme="majorHAnsi"/>
          <w:iCs/>
          <w:szCs w:val="22"/>
        </w:rPr>
        <w:t xml:space="preserve">and a </w:t>
      </w:r>
      <w:hyperlink r:id="rId34" w:history="1">
        <w:r w:rsidRPr="00B9145E">
          <w:rPr>
            <w:rStyle w:val="Hyperlink"/>
            <w:rFonts w:asciiTheme="majorHAnsi" w:hAnsiTheme="majorHAnsi" w:cstheme="majorHAnsi"/>
            <w:iCs/>
            <w:szCs w:val="22"/>
          </w:rPr>
          <w:t>Deliverable</w:t>
        </w:r>
      </w:hyperlink>
      <w:r w:rsidRPr="00B9145E">
        <w:rPr>
          <w:rFonts w:asciiTheme="majorHAnsi" w:hAnsiTheme="majorHAnsi" w:cstheme="majorHAnsi"/>
          <w:iCs/>
          <w:szCs w:val="22"/>
        </w:rPr>
        <w:t xml:space="preserve"> is available with d</w:t>
      </w:r>
      <w:r w:rsidR="00FE6964" w:rsidRPr="00B9145E">
        <w:rPr>
          <w:rFonts w:asciiTheme="majorHAnsi" w:hAnsiTheme="majorHAnsi" w:cstheme="majorHAnsi"/>
          <w:iCs/>
          <w:szCs w:val="22"/>
        </w:rPr>
        <w:t>etailed reporting on the event</w:t>
      </w:r>
      <w:r w:rsidRPr="00B9145E">
        <w:rPr>
          <w:rFonts w:asciiTheme="majorHAnsi" w:hAnsiTheme="majorHAnsi" w:cstheme="majorHAnsi"/>
          <w:iCs/>
          <w:szCs w:val="22"/>
        </w:rPr>
        <w:t>.</w:t>
      </w:r>
    </w:p>
    <w:p w:rsidR="00CF3DC9" w:rsidRPr="00B9145E" w:rsidRDefault="00CF3DC9" w:rsidP="004F5248">
      <w:pPr>
        <w:autoSpaceDE w:val="0"/>
        <w:autoSpaceDN w:val="0"/>
        <w:adjustRightInd w:val="0"/>
        <w:spacing w:after="120"/>
        <w:jc w:val="both"/>
        <w:rPr>
          <w:rFonts w:asciiTheme="majorHAnsi" w:hAnsiTheme="majorHAnsi" w:cstheme="majorHAnsi"/>
          <w:iCs/>
          <w:szCs w:val="22"/>
        </w:rPr>
      </w:pPr>
      <w:r w:rsidRPr="00B9145E">
        <w:rPr>
          <w:rFonts w:asciiTheme="majorHAnsi" w:hAnsiTheme="majorHAnsi" w:cstheme="majorHAnsi"/>
          <w:iCs/>
          <w:szCs w:val="22"/>
        </w:rPr>
        <w:t>The forth LEARN Workshop will take place the 27</w:t>
      </w:r>
      <w:r w:rsidRPr="00B9145E">
        <w:rPr>
          <w:rFonts w:asciiTheme="majorHAnsi" w:hAnsiTheme="majorHAnsi" w:cstheme="majorHAnsi"/>
          <w:iCs/>
          <w:szCs w:val="22"/>
          <w:vertAlign w:val="superscript"/>
        </w:rPr>
        <w:t>th</w:t>
      </w:r>
      <w:r w:rsidRPr="00B9145E">
        <w:rPr>
          <w:rFonts w:asciiTheme="majorHAnsi" w:hAnsiTheme="majorHAnsi" w:cstheme="majorHAnsi"/>
          <w:iCs/>
          <w:szCs w:val="22"/>
        </w:rPr>
        <w:t xml:space="preserve"> October in Santiago de Chile, and LIBER is supporting its organization with active dissemination, publication of website content as the Workshop description and programme, and preparing the registration form, among other tasks.</w:t>
      </w:r>
    </w:p>
    <w:p w:rsidR="00CF3DC9" w:rsidRPr="00B9145E" w:rsidRDefault="00CF3DC9" w:rsidP="004F5248">
      <w:pPr>
        <w:autoSpaceDE w:val="0"/>
        <w:autoSpaceDN w:val="0"/>
        <w:adjustRightInd w:val="0"/>
        <w:spacing w:after="120"/>
        <w:jc w:val="both"/>
        <w:rPr>
          <w:rFonts w:asciiTheme="majorHAnsi" w:hAnsiTheme="majorHAnsi" w:cstheme="majorHAnsi"/>
          <w:iCs/>
          <w:szCs w:val="22"/>
        </w:rPr>
      </w:pPr>
      <w:r w:rsidRPr="00B9145E">
        <w:rPr>
          <w:rFonts w:asciiTheme="majorHAnsi" w:hAnsiTheme="majorHAnsi" w:cstheme="majorHAnsi"/>
          <w:iCs/>
          <w:szCs w:val="22"/>
        </w:rPr>
        <w:t xml:space="preserve">LIBER coordinates the work package on Dissemination and Communication, being responsible for the web content management and maintenance, promotional materials, social communications (Twitter account and LinkedIn group), promoting the work done by LEARN project partners. At the time being, a translations of the main website contents into Spanish is being finalised. The project has a wide Spanish speaking audience as 2 of its 5 partners (and therefore 2 of the 5 LEARN Workshops), are based in Spain and Chile, and address a wider community in Latin America. The translation was considered a fundamental step in order to have a wider impact among these communities. </w:t>
      </w:r>
    </w:p>
    <w:p w:rsidR="00CF3DC9" w:rsidRPr="00B9145E" w:rsidRDefault="00CF3DC9" w:rsidP="004F5248">
      <w:pPr>
        <w:autoSpaceDE w:val="0"/>
        <w:autoSpaceDN w:val="0"/>
        <w:adjustRightInd w:val="0"/>
        <w:spacing w:after="120"/>
        <w:jc w:val="both"/>
        <w:rPr>
          <w:rFonts w:asciiTheme="majorHAnsi" w:hAnsiTheme="majorHAnsi" w:cstheme="majorHAnsi"/>
          <w:iCs/>
          <w:szCs w:val="22"/>
        </w:rPr>
      </w:pPr>
      <w:r w:rsidRPr="00B9145E">
        <w:rPr>
          <w:rFonts w:asciiTheme="majorHAnsi" w:hAnsiTheme="majorHAnsi" w:cstheme="majorHAnsi"/>
          <w:iCs/>
          <w:szCs w:val="22"/>
        </w:rPr>
        <w:t xml:space="preserve">The project is also working in liaising with other projects and communities, as RDA Europe. In June 2 a meeting was organised by THOR project which gathered communications coordinators and other representatives from many EC H2020 e-infrastructures projects. LIBER attended the meeting representing LEARN, AARC, </w:t>
      </w:r>
      <w:proofErr w:type="spellStart"/>
      <w:r w:rsidRPr="00B9145E">
        <w:rPr>
          <w:rFonts w:asciiTheme="majorHAnsi" w:hAnsiTheme="majorHAnsi" w:cstheme="majorHAnsi"/>
          <w:iCs/>
          <w:szCs w:val="22"/>
        </w:rPr>
        <w:t>OpenMinTeD</w:t>
      </w:r>
      <w:proofErr w:type="spellEnd"/>
      <w:r w:rsidRPr="00B9145E">
        <w:rPr>
          <w:rFonts w:asciiTheme="majorHAnsi" w:hAnsiTheme="majorHAnsi" w:cstheme="majorHAnsi"/>
          <w:iCs/>
          <w:szCs w:val="22"/>
        </w:rPr>
        <w:t xml:space="preserve"> and </w:t>
      </w:r>
      <w:proofErr w:type="spellStart"/>
      <w:r w:rsidRPr="00B9145E">
        <w:rPr>
          <w:rFonts w:asciiTheme="majorHAnsi" w:hAnsiTheme="majorHAnsi" w:cstheme="majorHAnsi"/>
          <w:iCs/>
          <w:szCs w:val="22"/>
        </w:rPr>
        <w:t>OpenAire</w:t>
      </w:r>
      <w:proofErr w:type="spellEnd"/>
      <w:r w:rsidRPr="00B9145E">
        <w:rPr>
          <w:rFonts w:asciiTheme="majorHAnsi" w:hAnsiTheme="majorHAnsi" w:cstheme="majorHAnsi"/>
          <w:iCs/>
          <w:szCs w:val="22"/>
        </w:rPr>
        <w:t>. Opportunities for collaboration were identified and some resources and tools were set to enable future liaising between projects and communities.</w:t>
      </w:r>
    </w:p>
    <w:p w:rsidR="00CF3DC9" w:rsidRPr="00B9145E" w:rsidRDefault="00CF3DC9" w:rsidP="004F5248">
      <w:pPr>
        <w:autoSpaceDE w:val="0"/>
        <w:autoSpaceDN w:val="0"/>
        <w:adjustRightInd w:val="0"/>
        <w:spacing w:after="120"/>
        <w:jc w:val="both"/>
        <w:rPr>
          <w:rFonts w:asciiTheme="majorHAnsi" w:hAnsiTheme="majorHAnsi" w:cstheme="majorHAnsi"/>
          <w:iCs/>
          <w:szCs w:val="22"/>
        </w:rPr>
      </w:pPr>
      <w:r w:rsidRPr="00B9145E">
        <w:rPr>
          <w:rFonts w:asciiTheme="majorHAnsi" w:hAnsiTheme="majorHAnsi" w:cstheme="majorHAnsi"/>
          <w:iCs/>
          <w:szCs w:val="22"/>
        </w:rPr>
        <w:t xml:space="preserve">LIBER also contributes to the other Work Packages. An RDM Toolkit is being developed under the coordination of UCL for which LIBER has secured a case study from 4TU.Data Centrum. A model template for Research Data Management policies has been produced by UNIVIE and an online version of its Evaluation Grid is being currently developed. Also, a survey on the institutional level of readiness for research data management has been published and widely disseminated, with a multilingual emailing campaign targeted to heads </w:t>
      </w:r>
      <w:r w:rsidRPr="00B9145E">
        <w:rPr>
          <w:rFonts w:asciiTheme="majorHAnsi" w:hAnsiTheme="majorHAnsi" w:cstheme="majorHAnsi"/>
          <w:iCs/>
          <w:szCs w:val="22"/>
        </w:rPr>
        <w:lastRenderedPageBreak/>
        <w:t xml:space="preserve">of research libraries. Some initial results have been already published and the survey is still open, gathering answers from all over the world. </w:t>
      </w:r>
    </w:p>
    <w:p w:rsidR="00CF3DC9" w:rsidRPr="00B9145E" w:rsidRDefault="00CF3DC9" w:rsidP="004F5248">
      <w:pPr>
        <w:autoSpaceDE w:val="0"/>
        <w:autoSpaceDN w:val="0"/>
        <w:adjustRightInd w:val="0"/>
        <w:spacing w:after="120"/>
        <w:jc w:val="both"/>
        <w:rPr>
          <w:rFonts w:asciiTheme="majorHAnsi" w:hAnsiTheme="majorHAnsi" w:cstheme="majorHAnsi"/>
          <w:iCs/>
          <w:szCs w:val="22"/>
        </w:rPr>
      </w:pPr>
    </w:p>
    <w:p w:rsidR="00CF3DC9" w:rsidRPr="00B9145E" w:rsidRDefault="00CF3DC9" w:rsidP="004F5248">
      <w:pPr>
        <w:pStyle w:val="NormalWeb"/>
        <w:spacing w:before="0" w:beforeAutospacing="0" w:after="0" w:afterAutospacing="0"/>
        <w:ind w:right="-181"/>
        <w:jc w:val="both"/>
        <w:rPr>
          <w:rFonts w:asciiTheme="majorHAnsi" w:hAnsiTheme="majorHAnsi" w:cstheme="majorHAnsi"/>
          <w:szCs w:val="22"/>
        </w:rPr>
      </w:pPr>
      <w:r w:rsidRPr="00B9145E">
        <w:rPr>
          <w:rFonts w:asciiTheme="majorHAnsi" w:hAnsiTheme="majorHAnsi" w:cstheme="majorHAnsi"/>
          <w:b/>
          <w:szCs w:val="22"/>
        </w:rPr>
        <w:t>LIBER Members involved in the project:</w:t>
      </w:r>
      <w:r w:rsidRPr="00B9145E">
        <w:rPr>
          <w:rFonts w:asciiTheme="majorHAnsi" w:hAnsiTheme="majorHAnsi" w:cstheme="majorHAnsi"/>
          <w:szCs w:val="22"/>
        </w:rPr>
        <w:t xml:space="preserve"> </w:t>
      </w:r>
    </w:p>
    <w:p w:rsidR="00CF3DC9" w:rsidRPr="00B9145E" w:rsidRDefault="00E305D6" w:rsidP="004F5248">
      <w:pPr>
        <w:numPr>
          <w:ilvl w:val="0"/>
          <w:numId w:val="22"/>
        </w:numPr>
        <w:shd w:val="clear" w:color="auto" w:fill="FFFFFF"/>
        <w:spacing w:line="330" w:lineRule="atLeast"/>
        <w:jc w:val="both"/>
        <w:rPr>
          <w:rFonts w:asciiTheme="majorHAnsi" w:hAnsiTheme="majorHAnsi" w:cstheme="majorHAnsi"/>
          <w:color w:val="373A41"/>
          <w:szCs w:val="22"/>
          <w:lang w:val="en-US"/>
        </w:rPr>
      </w:pPr>
      <w:hyperlink r:id="rId35" w:tgtFrame="_blank" w:history="1">
        <w:r w:rsidR="00CF3DC9" w:rsidRPr="00B9145E">
          <w:rPr>
            <w:rStyle w:val="Hyperlink"/>
            <w:rFonts w:asciiTheme="majorHAnsi" w:hAnsiTheme="majorHAnsi" w:cstheme="majorHAnsi"/>
            <w:color w:val="33557A"/>
            <w:szCs w:val="22"/>
            <w:lang w:val="en-US"/>
          </w:rPr>
          <w:t>Vienna University Library and Archives</w:t>
        </w:r>
      </w:hyperlink>
      <w:r w:rsidR="00CF3DC9" w:rsidRPr="00B9145E">
        <w:rPr>
          <w:rFonts w:asciiTheme="majorHAnsi" w:hAnsiTheme="majorHAnsi" w:cstheme="majorHAnsi"/>
          <w:color w:val="373A41"/>
          <w:szCs w:val="22"/>
          <w:lang w:val="en-US"/>
        </w:rPr>
        <w:t>, Vienna, Austria</w:t>
      </w:r>
    </w:p>
    <w:p w:rsidR="00CF3DC9" w:rsidRPr="00B9145E" w:rsidRDefault="00E305D6" w:rsidP="004F5248">
      <w:pPr>
        <w:numPr>
          <w:ilvl w:val="0"/>
          <w:numId w:val="22"/>
        </w:numPr>
        <w:shd w:val="clear" w:color="auto" w:fill="FFFFFF"/>
        <w:spacing w:line="330" w:lineRule="atLeast"/>
        <w:jc w:val="both"/>
        <w:rPr>
          <w:rFonts w:asciiTheme="majorHAnsi" w:hAnsiTheme="majorHAnsi" w:cstheme="majorHAnsi"/>
          <w:color w:val="373A41"/>
          <w:szCs w:val="22"/>
          <w:lang w:val="en-US"/>
        </w:rPr>
      </w:pPr>
      <w:hyperlink r:id="rId36" w:tgtFrame="_blank" w:history="1">
        <w:r w:rsidR="00CF3DC9" w:rsidRPr="00B9145E">
          <w:rPr>
            <w:rStyle w:val="Hyperlink"/>
            <w:rFonts w:asciiTheme="majorHAnsi" w:hAnsiTheme="majorHAnsi" w:cstheme="majorHAnsi"/>
            <w:color w:val="33557A"/>
            <w:szCs w:val="22"/>
            <w:lang w:val="en-US"/>
          </w:rPr>
          <w:t>CRAI Libraries University of Barcelona</w:t>
        </w:r>
      </w:hyperlink>
      <w:r w:rsidR="00CF3DC9" w:rsidRPr="00B9145E">
        <w:rPr>
          <w:rFonts w:asciiTheme="majorHAnsi" w:hAnsiTheme="majorHAnsi" w:cstheme="majorHAnsi"/>
          <w:color w:val="373A41"/>
          <w:szCs w:val="22"/>
          <w:lang w:val="en-US"/>
        </w:rPr>
        <w:t>, Barcelona, Spain</w:t>
      </w:r>
    </w:p>
    <w:p w:rsidR="00CF3DC9" w:rsidRPr="00B9145E" w:rsidRDefault="00E305D6" w:rsidP="004F5248">
      <w:pPr>
        <w:numPr>
          <w:ilvl w:val="0"/>
          <w:numId w:val="22"/>
        </w:numPr>
        <w:shd w:val="clear" w:color="auto" w:fill="FFFFFF"/>
        <w:spacing w:line="330" w:lineRule="atLeast"/>
        <w:jc w:val="both"/>
        <w:rPr>
          <w:rFonts w:asciiTheme="majorHAnsi" w:hAnsiTheme="majorHAnsi" w:cstheme="majorHAnsi"/>
          <w:color w:val="373A41"/>
          <w:szCs w:val="22"/>
          <w:lang w:val="en-US"/>
        </w:rPr>
      </w:pPr>
      <w:hyperlink r:id="rId37" w:tgtFrame="_blank" w:history="1">
        <w:r w:rsidR="00CF3DC9" w:rsidRPr="00B9145E">
          <w:rPr>
            <w:rStyle w:val="Hyperlink"/>
            <w:rFonts w:asciiTheme="majorHAnsi" w:hAnsiTheme="majorHAnsi" w:cstheme="majorHAnsi"/>
            <w:color w:val="33557A"/>
            <w:szCs w:val="22"/>
            <w:lang w:val="en-US"/>
          </w:rPr>
          <w:t>University College London</w:t>
        </w:r>
      </w:hyperlink>
      <w:r w:rsidR="00CF3DC9" w:rsidRPr="00B9145E">
        <w:rPr>
          <w:rFonts w:asciiTheme="majorHAnsi" w:hAnsiTheme="majorHAnsi" w:cstheme="majorHAnsi"/>
          <w:color w:val="373A41"/>
          <w:szCs w:val="22"/>
          <w:lang w:val="en-US"/>
        </w:rPr>
        <w:t>, London, United Kingdom</w:t>
      </w:r>
    </w:p>
    <w:p w:rsidR="00CF3DC9" w:rsidRPr="00B9145E" w:rsidRDefault="00CF3DC9" w:rsidP="004F5248">
      <w:pPr>
        <w:autoSpaceDE w:val="0"/>
        <w:autoSpaceDN w:val="0"/>
        <w:adjustRightInd w:val="0"/>
        <w:spacing w:after="120"/>
        <w:jc w:val="both"/>
        <w:rPr>
          <w:rFonts w:asciiTheme="majorHAnsi" w:hAnsiTheme="majorHAnsi" w:cstheme="majorHAnsi"/>
          <w:iCs/>
          <w:szCs w:val="22"/>
          <w:lang w:val="en-US"/>
        </w:rPr>
      </w:pPr>
    </w:p>
    <w:p w:rsidR="00CF3DC9" w:rsidRPr="00B9145E" w:rsidRDefault="00CF3DC9" w:rsidP="004F5248">
      <w:pPr>
        <w:jc w:val="both"/>
        <w:rPr>
          <w:rFonts w:asciiTheme="majorHAnsi" w:hAnsiTheme="majorHAnsi" w:cstheme="majorHAnsi"/>
          <w:b/>
          <w:szCs w:val="22"/>
        </w:rPr>
      </w:pPr>
    </w:p>
    <w:p w:rsidR="00CF3DC9" w:rsidRPr="00B9145E" w:rsidRDefault="00CF3DC9" w:rsidP="004F5248">
      <w:pPr>
        <w:jc w:val="both"/>
        <w:rPr>
          <w:rFonts w:asciiTheme="majorHAnsi" w:hAnsiTheme="majorHAnsi" w:cstheme="majorHAnsi"/>
          <w:szCs w:val="22"/>
          <w:lang w:val="en-US"/>
        </w:rPr>
      </w:pPr>
      <w:r w:rsidRPr="00B9145E">
        <w:rPr>
          <w:rFonts w:asciiTheme="majorHAnsi" w:hAnsiTheme="majorHAnsi" w:cstheme="majorHAnsi"/>
          <w:b/>
          <w:szCs w:val="22"/>
          <w:lang w:val="en-US"/>
        </w:rPr>
        <w:t xml:space="preserve">OpenAIRE2020 </w:t>
      </w:r>
    </w:p>
    <w:p w:rsidR="00CF3DC9" w:rsidRPr="00B9145E" w:rsidRDefault="00CF3DC9" w:rsidP="004F5248">
      <w:pPr>
        <w:jc w:val="both"/>
        <w:rPr>
          <w:rFonts w:asciiTheme="majorHAnsi" w:hAnsiTheme="majorHAnsi" w:cstheme="majorHAnsi"/>
          <w:szCs w:val="22"/>
          <w:lang w:val="en-US"/>
        </w:rPr>
      </w:pPr>
      <w:r w:rsidRPr="00B9145E">
        <w:rPr>
          <w:rFonts w:asciiTheme="majorHAnsi" w:hAnsiTheme="majorHAnsi" w:cstheme="majorHAnsi"/>
          <w:szCs w:val="22"/>
          <w:lang w:val="en-US"/>
        </w:rPr>
        <w:t>Seven months away from the FP7 Post-Grant Open Access Pilot end-date of Apr 30</w:t>
      </w:r>
      <w:r w:rsidRPr="00B9145E">
        <w:rPr>
          <w:rFonts w:asciiTheme="majorHAnsi" w:hAnsiTheme="majorHAnsi" w:cstheme="majorHAnsi"/>
          <w:szCs w:val="22"/>
          <w:vertAlign w:val="superscript"/>
          <w:lang w:val="en-US"/>
        </w:rPr>
        <w:t>th</w:t>
      </w:r>
      <w:r w:rsidRPr="00B9145E">
        <w:rPr>
          <w:rFonts w:asciiTheme="majorHAnsi" w:hAnsiTheme="majorHAnsi" w:cstheme="majorHAnsi"/>
          <w:szCs w:val="22"/>
          <w:lang w:val="en-US"/>
        </w:rPr>
        <w:t xml:space="preserve">, 2017, this post-grant funding initiative has already funded over 600 Open Access articles, books, book chapters and conference proceedings. </w:t>
      </w:r>
    </w:p>
    <w:p w:rsidR="00CF3DC9" w:rsidRPr="00B9145E" w:rsidRDefault="00CF3DC9" w:rsidP="004F5248">
      <w:pPr>
        <w:jc w:val="both"/>
        <w:rPr>
          <w:rFonts w:asciiTheme="majorHAnsi" w:hAnsiTheme="majorHAnsi" w:cstheme="majorHAnsi"/>
          <w:szCs w:val="22"/>
          <w:lang w:val="en-US"/>
        </w:rPr>
      </w:pPr>
    </w:p>
    <w:p w:rsidR="00CF3DC9" w:rsidRPr="00B9145E" w:rsidRDefault="00CF3DC9" w:rsidP="004F5248">
      <w:pPr>
        <w:jc w:val="both"/>
        <w:rPr>
          <w:rFonts w:asciiTheme="majorHAnsi" w:hAnsiTheme="majorHAnsi" w:cstheme="majorHAnsi"/>
          <w:szCs w:val="22"/>
          <w:lang w:val="en-US"/>
        </w:rPr>
      </w:pPr>
      <w:r w:rsidRPr="00B9145E">
        <w:rPr>
          <w:rFonts w:asciiTheme="majorHAnsi" w:hAnsiTheme="majorHAnsi" w:cstheme="majorHAnsi"/>
          <w:szCs w:val="22"/>
          <w:lang w:val="en-US"/>
        </w:rPr>
        <w:t xml:space="preserve">Pre-payment agreements with four publishers – </w:t>
      </w:r>
      <w:proofErr w:type="spellStart"/>
      <w:r w:rsidRPr="00B9145E">
        <w:rPr>
          <w:rFonts w:asciiTheme="majorHAnsi" w:hAnsiTheme="majorHAnsi" w:cstheme="majorHAnsi"/>
          <w:szCs w:val="22"/>
          <w:lang w:val="en-US"/>
        </w:rPr>
        <w:t>BioMed</w:t>
      </w:r>
      <w:proofErr w:type="spellEnd"/>
      <w:r w:rsidRPr="00B9145E">
        <w:rPr>
          <w:rFonts w:asciiTheme="majorHAnsi" w:hAnsiTheme="majorHAnsi" w:cstheme="majorHAnsi"/>
          <w:szCs w:val="22"/>
          <w:lang w:val="en-US"/>
        </w:rPr>
        <w:t xml:space="preserve"> Central, BMJ, Copernicus and Wiley – are being implemented since early June and are quickly becoming a popular procedure among researchers for getting their journal articles funded. This is also proving very useful for establishing contact with project coordinators.</w:t>
      </w:r>
    </w:p>
    <w:p w:rsidR="00CF3DC9" w:rsidRPr="00B9145E" w:rsidRDefault="00CF3DC9" w:rsidP="004F5248">
      <w:pPr>
        <w:jc w:val="both"/>
        <w:rPr>
          <w:rFonts w:asciiTheme="majorHAnsi" w:hAnsiTheme="majorHAnsi" w:cstheme="majorHAnsi"/>
          <w:szCs w:val="22"/>
          <w:lang w:val="en-US"/>
        </w:rPr>
      </w:pPr>
    </w:p>
    <w:p w:rsidR="00CF3DC9" w:rsidRPr="00B9145E" w:rsidRDefault="00CF3DC9" w:rsidP="004F5248">
      <w:pPr>
        <w:jc w:val="both"/>
        <w:rPr>
          <w:rFonts w:asciiTheme="majorHAnsi" w:hAnsiTheme="majorHAnsi" w:cstheme="majorHAnsi"/>
          <w:szCs w:val="22"/>
          <w:lang w:val="en-US"/>
        </w:rPr>
      </w:pPr>
      <w:r w:rsidRPr="00B9145E">
        <w:rPr>
          <w:rFonts w:asciiTheme="majorHAnsi" w:hAnsiTheme="majorHAnsi" w:cstheme="majorHAnsi"/>
          <w:szCs w:val="22"/>
          <w:lang w:val="en-US"/>
        </w:rPr>
        <w:t>The parallel call for funding APC-free Open Access journals issued early May resulted in 11 funded bids from 10 European countries. Funding will be awarded to implement technical improvements on their publishing standards. Interesting possibilities for collaboration across bids are being explored given the significant overlap in the technical improvement plans they proposed.</w:t>
      </w:r>
    </w:p>
    <w:p w:rsidR="00CF3DC9" w:rsidRPr="00B9145E" w:rsidRDefault="00CF3DC9" w:rsidP="004F5248">
      <w:pPr>
        <w:jc w:val="both"/>
        <w:rPr>
          <w:rFonts w:asciiTheme="majorHAnsi" w:hAnsiTheme="majorHAnsi" w:cstheme="majorHAnsi"/>
          <w:szCs w:val="22"/>
          <w:lang w:val="en-US"/>
        </w:rPr>
      </w:pPr>
    </w:p>
    <w:p w:rsidR="00CF3DC9" w:rsidRPr="00B9145E" w:rsidRDefault="00CF3DC9" w:rsidP="004F5248">
      <w:pPr>
        <w:jc w:val="both"/>
        <w:rPr>
          <w:rFonts w:asciiTheme="majorHAnsi" w:hAnsiTheme="majorHAnsi" w:cstheme="majorHAnsi"/>
          <w:szCs w:val="22"/>
          <w:lang w:val="en-US"/>
        </w:rPr>
      </w:pPr>
      <w:r w:rsidRPr="00B9145E">
        <w:rPr>
          <w:rFonts w:asciiTheme="majorHAnsi" w:hAnsiTheme="majorHAnsi" w:cstheme="majorHAnsi"/>
          <w:szCs w:val="22"/>
          <w:lang w:val="en-US"/>
        </w:rPr>
        <w:t xml:space="preserve">A call for bids for a market analysis report on Open Access publishing was released mid-September. This report, to be produced by an external consultant, is one of the key outputs of our Work Package. It will </w:t>
      </w:r>
      <w:proofErr w:type="spellStart"/>
      <w:r w:rsidRPr="00B9145E">
        <w:rPr>
          <w:rFonts w:asciiTheme="majorHAnsi" w:hAnsiTheme="majorHAnsi" w:cstheme="majorHAnsi"/>
          <w:szCs w:val="22"/>
          <w:lang w:val="en-US"/>
        </w:rPr>
        <w:t>analyse</w:t>
      </w:r>
      <w:proofErr w:type="spellEnd"/>
      <w:r w:rsidRPr="00B9145E">
        <w:rPr>
          <w:rFonts w:asciiTheme="majorHAnsi" w:hAnsiTheme="majorHAnsi" w:cstheme="majorHAnsi"/>
          <w:szCs w:val="22"/>
          <w:lang w:val="en-US"/>
        </w:rPr>
        <w:t xml:space="preserve"> the results of this post-grant funding initiative in the framework of an evolving Open Access publishing landscape.</w:t>
      </w:r>
    </w:p>
    <w:p w:rsidR="00CF3DC9" w:rsidRPr="00B9145E" w:rsidRDefault="00CF3DC9" w:rsidP="004F5248">
      <w:pPr>
        <w:jc w:val="both"/>
        <w:rPr>
          <w:rFonts w:asciiTheme="majorHAnsi" w:hAnsiTheme="majorHAnsi" w:cstheme="majorHAnsi"/>
          <w:szCs w:val="22"/>
          <w:lang w:val="en-US"/>
        </w:rPr>
      </w:pPr>
    </w:p>
    <w:p w:rsidR="00CF3DC9" w:rsidRPr="00B9145E" w:rsidRDefault="00CF3DC9" w:rsidP="004F5248">
      <w:pPr>
        <w:jc w:val="both"/>
        <w:rPr>
          <w:rFonts w:asciiTheme="majorHAnsi" w:hAnsiTheme="majorHAnsi" w:cstheme="majorHAnsi"/>
          <w:szCs w:val="22"/>
          <w:lang w:val="en-US"/>
        </w:rPr>
      </w:pPr>
      <w:r w:rsidRPr="00B9145E">
        <w:rPr>
          <w:rFonts w:asciiTheme="majorHAnsi" w:hAnsiTheme="majorHAnsi" w:cstheme="majorHAnsi"/>
          <w:szCs w:val="22"/>
          <w:lang w:val="en-US"/>
        </w:rPr>
        <w:t xml:space="preserve">National </w:t>
      </w:r>
      <w:proofErr w:type="spellStart"/>
      <w:r w:rsidRPr="00B9145E">
        <w:rPr>
          <w:rFonts w:asciiTheme="majorHAnsi" w:hAnsiTheme="majorHAnsi" w:cstheme="majorHAnsi"/>
          <w:szCs w:val="22"/>
          <w:lang w:val="en-US"/>
        </w:rPr>
        <w:t>OpenAIRE</w:t>
      </w:r>
      <w:proofErr w:type="spellEnd"/>
      <w:r w:rsidRPr="00B9145E">
        <w:rPr>
          <w:rFonts w:asciiTheme="majorHAnsi" w:hAnsiTheme="majorHAnsi" w:cstheme="majorHAnsi"/>
          <w:szCs w:val="22"/>
          <w:lang w:val="en-US"/>
        </w:rPr>
        <w:t xml:space="preserve"> Workshops to be held in various countries (UK, Serbia, Denmark) in forthcoming months  have asked for presentations of the post-grant pilot, which will provide additional dissemination opportunities. An intensive outreach activity towards researchers and institutions keeps taking place besides these event presentations.</w:t>
      </w:r>
    </w:p>
    <w:p w:rsidR="00CF3DC9" w:rsidRPr="00B9145E" w:rsidRDefault="00CF3DC9" w:rsidP="004F5248">
      <w:pPr>
        <w:pStyle w:val="Normaalweb1"/>
        <w:spacing w:before="0" w:after="0"/>
        <w:ind w:left="45" w:right="-181"/>
        <w:jc w:val="both"/>
        <w:rPr>
          <w:rFonts w:asciiTheme="majorHAnsi" w:hAnsiTheme="majorHAnsi" w:cstheme="majorHAnsi"/>
          <w:b/>
          <w:sz w:val="22"/>
          <w:szCs w:val="22"/>
        </w:rPr>
      </w:pPr>
    </w:p>
    <w:p w:rsidR="00CF3DC9" w:rsidRPr="00B9145E" w:rsidRDefault="00CF3DC9" w:rsidP="004F5248">
      <w:pPr>
        <w:pStyle w:val="Normaalweb1"/>
        <w:spacing w:before="0" w:after="0"/>
        <w:ind w:left="45" w:right="-181"/>
        <w:jc w:val="both"/>
        <w:rPr>
          <w:rFonts w:asciiTheme="majorHAnsi" w:hAnsiTheme="majorHAnsi" w:cstheme="majorHAnsi"/>
          <w:sz w:val="22"/>
          <w:szCs w:val="22"/>
        </w:rPr>
      </w:pPr>
      <w:r w:rsidRPr="00B9145E">
        <w:rPr>
          <w:rFonts w:asciiTheme="majorHAnsi" w:hAnsiTheme="majorHAnsi" w:cstheme="majorHAnsi"/>
          <w:b/>
          <w:sz w:val="22"/>
          <w:szCs w:val="22"/>
        </w:rPr>
        <w:t>LIBER Members involved in the project:</w:t>
      </w:r>
      <w:r w:rsidRPr="00B9145E">
        <w:rPr>
          <w:rFonts w:asciiTheme="majorHAnsi" w:hAnsiTheme="majorHAnsi" w:cstheme="majorHAnsi"/>
          <w:sz w:val="22"/>
          <w:szCs w:val="22"/>
        </w:rPr>
        <w:t xml:space="preserve"> </w:t>
      </w:r>
    </w:p>
    <w:p w:rsidR="00CF3DC9" w:rsidRPr="00B9145E" w:rsidRDefault="00E305D6" w:rsidP="004F5248">
      <w:pPr>
        <w:numPr>
          <w:ilvl w:val="0"/>
          <w:numId w:val="20"/>
        </w:numPr>
        <w:shd w:val="clear" w:color="auto" w:fill="FFFFFF"/>
        <w:spacing w:line="330" w:lineRule="atLeast"/>
        <w:jc w:val="both"/>
        <w:rPr>
          <w:rFonts w:asciiTheme="majorHAnsi" w:hAnsiTheme="majorHAnsi" w:cstheme="majorHAnsi"/>
          <w:color w:val="373A41"/>
          <w:szCs w:val="22"/>
        </w:rPr>
      </w:pPr>
      <w:hyperlink r:id="rId38" w:history="1">
        <w:r w:rsidR="00CF3DC9" w:rsidRPr="00B9145E">
          <w:rPr>
            <w:rStyle w:val="Hyperlink"/>
            <w:rFonts w:asciiTheme="majorHAnsi" w:hAnsiTheme="majorHAnsi" w:cstheme="majorHAnsi"/>
            <w:color w:val="33557A"/>
            <w:szCs w:val="22"/>
          </w:rPr>
          <w:t>Couperin</w:t>
        </w:r>
      </w:hyperlink>
      <w:r w:rsidR="00CF3DC9" w:rsidRPr="00B9145E">
        <w:rPr>
          <w:rFonts w:asciiTheme="majorHAnsi" w:hAnsiTheme="majorHAnsi" w:cstheme="majorHAnsi"/>
          <w:color w:val="373A41"/>
          <w:szCs w:val="22"/>
        </w:rPr>
        <w:t>, Paris, France</w:t>
      </w:r>
    </w:p>
    <w:p w:rsidR="00CF3DC9" w:rsidRPr="00B9145E" w:rsidRDefault="00E305D6" w:rsidP="004F5248">
      <w:pPr>
        <w:numPr>
          <w:ilvl w:val="0"/>
          <w:numId w:val="20"/>
        </w:numPr>
        <w:shd w:val="clear" w:color="auto" w:fill="FFFFFF"/>
        <w:spacing w:line="330" w:lineRule="atLeast"/>
        <w:jc w:val="both"/>
        <w:rPr>
          <w:rFonts w:asciiTheme="majorHAnsi" w:hAnsiTheme="majorHAnsi" w:cstheme="majorHAnsi"/>
          <w:color w:val="373A41"/>
          <w:szCs w:val="22"/>
          <w:lang w:val="nl-NL"/>
        </w:rPr>
      </w:pPr>
      <w:hyperlink r:id="rId39" w:history="1">
        <w:r w:rsidR="00CF3DC9" w:rsidRPr="00B9145E">
          <w:rPr>
            <w:rStyle w:val="Hyperlink"/>
            <w:rFonts w:asciiTheme="majorHAnsi" w:hAnsiTheme="majorHAnsi" w:cstheme="majorHAnsi"/>
            <w:color w:val="33557A"/>
            <w:szCs w:val="22"/>
            <w:lang w:val="nl-NL"/>
          </w:rPr>
          <w:t xml:space="preserve">Georg August </w:t>
        </w:r>
        <w:proofErr w:type="spellStart"/>
        <w:r w:rsidR="00CF3DC9" w:rsidRPr="00B9145E">
          <w:rPr>
            <w:rStyle w:val="Hyperlink"/>
            <w:rFonts w:asciiTheme="majorHAnsi" w:hAnsiTheme="majorHAnsi" w:cstheme="majorHAnsi"/>
            <w:color w:val="33557A"/>
            <w:szCs w:val="22"/>
            <w:lang w:val="nl-NL"/>
          </w:rPr>
          <w:t>Universität</w:t>
        </w:r>
        <w:proofErr w:type="spellEnd"/>
        <w:r w:rsidR="00CF3DC9" w:rsidRPr="00B9145E">
          <w:rPr>
            <w:rStyle w:val="Hyperlink"/>
            <w:rFonts w:asciiTheme="majorHAnsi" w:hAnsiTheme="majorHAnsi" w:cstheme="majorHAnsi"/>
            <w:color w:val="33557A"/>
            <w:szCs w:val="22"/>
            <w:lang w:val="nl-NL"/>
          </w:rPr>
          <w:t>, Göttingen</w:t>
        </w:r>
      </w:hyperlink>
      <w:r w:rsidR="00CF3DC9" w:rsidRPr="00B9145E">
        <w:rPr>
          <w:rFonts w:asciiTheme="majorHAnsi" w:hAnsiTheme="majorHAnsi" w:cstheme="majorHAnsi"/>
          <w:color w:val="373A41"/>
          <w:szCs w:val="22"/>
          <w:lang w:val="nl-NL"/>
        </w:rPr>
        <w:t>, Göttingen, Germany</w:t>
      </w:r>
    </w:p>
    <w:p w:rsidR="00CF3DC9" w:rsidRPr="00B9145E" w:rsidRDefault="00E305D6" w:rsidP="004F5248">
      <w:pPr>
        <w:numPr>
          <w:ilvl w:val="0"/>
          <w:numId w:val="20"/>
        </w:numPr>
        <w:shd w:val="clear" w:color="auto" w:fill="FFFFFF"/>
        <w:spacing w:line="330" w:lineRule="atLeast"/>
        <w:jc w:val="both"/>
        <w:rPr>
          <w:rFonts w:asciiTheme="majorHAnsi" w:hAnsiTheme="majorHAnsi" w:cstheme="majorHAnsi"/>
          <w:color w:val="373A41"/>
          <w:szCs w:val="22"/>
        </w:rPr>
      </w:pPr>
      <w:hyperlink r:id="rId40" w:tgtFrame="_blank" w:history="1">
        <w:r w:rsidR="00CF3DC9" w:rsidRPr="00B9145E">
          <w:rPr>
            <w:rStyle w:val="Hyperlink"/>
            <w:rFonts w:asciiTheme="majorHAnsi" w:hAnsiTheme="majorHAnsi" w:cstheme="majorHAnsi"/>
            <w:color w:val="33557A"/>
            <w:szCs w:val="22"/>
          </w:rPr>
          <w:t>Konstanz University Library</w:t>
        </w:r>
      </w:hyperlink>
      <w:r w:rsidR="00CF3DC9" w:rsidRPr="00B9145E">
        <w:rPr>
          <w:rFonts w:asciiTheme="majorHAnsi" w:hAnsiTheme="majorHAnsi" w:cstheme="majorHAnsi"/>
          <w:color w:val="373A41"/>
          <w:szCs w:val="22"/>
        </w:rPr>
        <w:t>, Konstanz, Germany</w:t>
      </w:r>
    </w:p>
    <w:p w:rsidR="00CF3DC9" w:rsidRPr="00B9145E" w:rsidRDefault="00E305D6" w:rsidP="004F5248">
      <w:pPr>
        <w:numPr>
          <w:ilvl w:val="0"/>
          <w:numId w:val="20"/>
        </w:numPr>
        <w:shd w:val="clear" w:color="auto" w:fill="FFFFFF"/>
        <w:spacing w:line="330" w:lineRule="atLeast"/>
        <w:jc w:val="both"/>
        <w:rPr>
          <w:rFonts w:asciiTheme="majorHAnsi" w:hAnsiTheme="majorHAnsi" w:cstheme="majorHAnsi"/>
          <w:color w:val="373A41"/>
          <w:szCs w:val="22"/>
        </w:rPr>
      </w:pPr>
      <w:hyperlink r:id="rId41" w:tgtFrame="_blank" w:history="1">
        <w:r w:rsidR="00CF3DC9" w:rsidRPr="00B9145E">
          <w:rPr>
            <w:rStyle w:val="Hyperlink"/>
            <w:rFonts w:asciiTheme="majorHAnsi" w:hAnsiTheme="majorHAnsi" w:cstheme="majorHAnsi"/>
            <w:color w:val="33557A"/>
            <w:szCs w:val="22"/>
          </w:rPr>
          <w:t>Bielefeld University Library</w:t>
        </w:r>
      </w:hyperlink>
      <w:r w:rsidR="00CF3DC9" w:rsidRPr="00B9145E">
        <w:rPr>
          <w:rFonts w:asciiTheme="majorHAnsi" w:hAnsiTheme="majorHAnsi" w:cstheme="majorHAnsi"/>
          <w:color w:val="373A41"/>
          <w:szCs w:val="22"/>
        </w:rPr>
        <w:t>, Bielefeld, Germany</w:t>
      </w:r>
    </w:p>
    <w:p w:rsidR="00CF3DC9" w:rsidRPr="00B9145E" w:rsidRDefault="00E305D6" w:rsidP="004F5248">
      <w:pPr>
        <w:numPr>
          <w:ilvl w:val="0"/>
          <w:numId w:val="20"/>
        </w:numPr>
        <w:shd w:val="clear" w:color="auto" w:fill="FFFFFF"/>
        <w:spacing w:line="330" w:lineRule="atLeast"/>
        <w:jc w:val="both"/>
        <w:rPr>
          <w:rFonts w:asciiTheme="majorHAnsi" w:hAnsiTheme="majorHAnsi" w:cstheme="majorHAnsi"/>
          <w:color w:val="373A41"/>
          <w:szCs w:val="22"/>
          <w:lang w:val="en-US"/>
        </w:rPr>
      </w:pPr>
      <w:hyperlink r:id="rId42" w:tgtFrame="_blank" w:history="1">
        <w:r w:rsidR="00CF3DC9" w:rsidRPr="00B9145E">
          <w:rPr>
            <w:rStyle w:val="Hyperlink"/>
            <w:rFonts w:asciiTheme="majorHAnsi" w:hAnsiTheme="majorHAnsi" w:cstheme="majorHAnsi"/>
            <w:color w:val="33557A"/>
            <w:szCs w:val="22"/>
            <w:lang w:val="en-US"/>
          </w:rPr>
          <w:t>University and National Library Debrecen</w:t>
        </w:r>
      </w:hyperlink>
      <w:r w:rsidR="00CF3DC9" w:rsidRPr="00B9145E">
        <w:rPr>
          <w:rFonts w:asciiTheme="majorHAnsi" w:hAnsiTheme="majorHAnsi" w:cstheme="majorHAnsi"/>
          <w:color w:val="373A41"/>
          <w:szCs w:val="22"/>
          <w:lang w:val="en-US"/>
        </w:rPr>
        <w:t>, Debrecen, Hungary</w:t>
      </w:r>
    </w:p>
    <w:p w:rsidR="00CF3DC9" w:rsidRPr="00B9145E" w:rsidRDefault="00E305D6" w:rsidP="004F5248">
      <w:pPr>
        <w:numPr>
          <w:ilvl w:val="0"/>
          <w:numId w:val="20"/>
        </w:numPr>
        <w:shd w:val="clear" w:color="auto" w:fill="FFFFFF"/>
        <w:spacing w:line="330" w:lineRule="atLeast"/>
        <w:jc w:val="both"/>
        <w:rPr>
          <w:rFonts w:asciiTheme="majorHAnsi" w:hAnsiTheme="majorHAnsi" w:cstheme="majorHAnsi"/>
          <w:color w:val="373A41"/>
          <w:szCs w:val="22"/>
        </w:rPr>
      </w:pPr>
      <w:hyperlink r:id="rId43" w:tgtFrame="_blank" w:history="1">
        <w:r w:rsidR="00CF3DC9" w:rsidRPr="00B9145E">
          <w:rPr>
            <w:rStyle w:val="Hyperlink"/>
            <w:rFonts w:asciiTheme="majorHAnsi" w:hAnsiTheme="majorHAnsi" w:cstheme="majorHAnsi"/>
            <w:color w:val="33557A"/>
            <w:szCs w:val="22"/>
          </w:rPr>
          <w:t>Latvia University Library</w:t>
        </w:r>
      </w:hyperlink>
      <w:r w:rsidR="00CF3DC9" w:rsidRPr="00B9145E">
        <w:rPr>
          <w:rFonts w:asciiTheme="majorHAnsi" w:hAnsiTheme="majorHAnsi" w:cstheme="majorHAnsi"/>
          <w:color w:val="373A41"/>
          <w:szCs w:val="22"/>
        </w:rPr>
        <w:t>, Riga, Latvia</w:t>
      </w:r>
    </w:p>
    <w:p w:rsidR="00CF3DC9" w:rsidRPr="00B9145E" w:rsidRDefault="00E305D6" w:rsidP="004F5248">
      <w:pPr>
        <w:numPr>
          <w:ilvl w:val="0"/>
          <w:numId w:val="20"/>
        </w:numPr>
        <w:shd w:val="clear" w:color="auto" w:fill="FFFFFF"/>
        <w:spacing w:line="330" w:lineRule="atLeast"/>
        <w:jc w:val="both"/>
        <w:rPr>
          <w:rFonts w:asciiTheme="majorHAnsi" w:hAnsiTheme="majorHAnsi" w:cstheme="majorHAnsi"/>
          <w:color w:val="373A41"/>
          <w:szCs w:val="22"/>
        </w:rPr>
      </w:pPr>
      <w:hyperlink r:id="rId44" w:tgtFrame="_blank" w:history="1">
        <w:r w:rsidR="00CF3DC9" w:rsidRPr="00B9145E">
          <w:rPr>
            <w:rStyle w:val="Hyperlink"/>
            <w:rFonts w:asciiTheme="majorHAnsi" w:hAnsiTheme="majorHAnsi" w:cstheme="majorHAnsi"/>
            <w:color w:val="33557A"/>
            <w:szCs w:val="22"/>
          </w:rPr>
          <w:t>Library University of Luxembourg</w:t>
        </w:r>
      </w:hyperlink>
      <w:r w:rsidR="00CF3DC9" w:rsidRPr="00B9145E">
        <w:rPr>
          <w:rFonts w:asciiTheme="majorHAnsi" w:hAnsiTheme="majorHAnsi" w:cstheme="majorHAnsi"/>
          <w:color w:val="373A41"/>
          <w:szCs w:val="22"/>
        </w:rPr>
        <w:t>, Luxembourg</w:t>
      </w:r>
    </w:p>
    <w:p w:rsidR="00CF3DC9" w:rsidRPr="00B9145E" w:rsidRDefault="00E305D6" w:rsidP="004F5248">
      <w:pPr>
        <w:numPr>
          <w:ilvl w:val="0"/>
          <w:numId w:val="20"/>
        </w:numPr>
        <w:shd w:val="clear" w:color="auto" w:fill="FFFFFF"/>
        <w:spacing w:line="330" w:lineRule="atLeast"/>
        <w:jc w:val="both"/>
        <w:rPr>
          <w:rFonts w:asciiTheme="majorHAnsi" w:hAnsiTheme="majorHAnsi" w:cstheme="majorHAnsi"/>
          <w:color w:val="373A41"/>
          <w:szCs w:val="22"/>
        </w:rPr>
      </w:pPr>
      <w:hyperlink r:id="rId45" w:tgtFrame="_blank" w:history="1">
        <w:r w:rsidR="00CF3DC9" w:rsidRPr="00B9145E">
          <w:rPr>
            <w:rStyle w:val="Hyperlink"/>
            <w:rFonts w:asciiTheme="majorHAnsi" w:hAnsiTheme="majorHAnsi" w:cstheme="majorHAnsi"/>
            <w:color w:val="33557A"/>
            <w:szCs w:val="22"/>
          </w:rPr>
          <w:t>Malta University Library</w:t>
        </w:r>
      </w:hyperlink>
      <w:r w:rsidR="00CF3DC9" w:rsidRPr="00B9145E">
        <w:rPr>
          <w:rFonts w:asciiTheme="majorHAnsi" w:hAnsiTheme="majorHAnsi" w:cstheme="majorHAnsi"/>
          <w:color w:val="373A41"/>
          <w:szCs w:val="22"/>
        </w:rPr>
        <w:t xml:space="preserve">, </w:t>
      </w:r>
      <w:proofErr w:type="spellStart"/>
      <w:r w:rsidR="00CF3DC9" w:rsidRPr="00B9145E">
        <w:rPr>
          <w:rFonts w:asciiTheme="majorHAnsi" w:hAnsiTheme="majorHAnsi" w:cstheme="majorHAnsi"/>
          <w:color w:val="373A41"/>
          <w:szCs w:val="22"/>
        </w:rPr>
        <w:t>Msida</w:t>
      </w:r>
      <w:proofErr w:type="spellEnd"/>
      <w:r w:rsidR="00CF3DC9" w:rsidRPr="00B9145E">
        <w:rPr>
          <w:rFonts w:asciiTheme="majorHAnsi" w:hAnsiTheme="majorHAnsi" w:cstheme="majorHAnsi"/>
          <w:color w:val="373A41"/>
          <w:szCs w:val="22"/>
        </w:rPr>
        <w:t>, Malta</w:t>
      </w:r>
    </w:p>
    <w:p w:rsidR="00CF3DC9" w:rsidRPr="00B9145E" w:rsidRDefault="00E305D6" w:rsidP="004F5248">
      <w:pPr>
        <w:numPr>
          <w:ilvl w:val="0"/>
          <w:numId w:val="20"/>
        </w:numPr>
        <w:shd w:val="clear" w:color="auto" w:fill="FFFFFF"/>
        <w:spacing w:line="330" w:lineRule="atLeast"/>
        <w:jc w:val="both"/>
        <w:rPr>
          <w:rFonts w:asciiTheme="majorHAnsi" w:hAnsiTheme="majorHAnsi" w:cstheme="majorHAnsi"/>
          <w:color w:val="373A41"/>
          <w:szCs w:val="22"/>
        </w:rPr>
      </w:pPr>
      <w:hyperlink r:id="rId46" w:tgtFrame="_blank" w:history="1">
        <w:r w:rsidR="00CF3DC9" w:rsidRPr="00B9145E">
          <w:rPr>
            <w:rStyle w:val="Hyperlink"/>
            <w:rFonts w:asciiTheme="majorHAnsi" w:hAnsiTheme="majorHAnsi" w:cstheme="majorHAnsi"/>
            <w:color w:val="33557A"/>
            <w:szCs w:val="22"/>
          </w:rPr>
          <w:t>TU Delft Library</w:t>
        </w:r>
      </w:hyperlink>
      <w:r w:rsidR="00CF3DC9" w:rsidRPr="00B9145E">
        <w:rPr>
          <w:rFonts w:asciiTheme="majorHAnsi" w:hAnsiTheme="majorHAnsi" w:cstheme="majorHAnsi"/>
          <w:color w:val="373A41"/>
          <w:szCs w:val="22"/>
        </w:rPr>
        <w:t>, Delft, Netherlands</w:t>
      </w:r>
    </w:p>
    <w:p w:rsidR="00CF3DC9" w:rsidRPr="00B9145E" w:rsidRDefault="00E305D6" w:rsidP="004F5248">
      <w:pPr>
        <w:numPr>
          <w:ilvl w:val="0"/>
          <w:numId w:val="20"/>
        </w:numPr>
        <w:shd w:val="clear" w:color="auto" w:fill="FFFFFF"/>
        <w:spacing w:line="330" w:lineRule="atLeast"/>
        <w:jc w:val="both"/>
        <w:rPr>
          <w:rFonts w:asciiTheme="majorHAnsi" w:hAnsiTheme="majorHAnsi" w:cstheme="majorHAnsi"/>
          <w:color w:val="373A41"/>
          <w:szCs w:val="22"/>
        </w:rPr>
      </w:pPr>
      <w:hyperlink r:id="rId47" w:tgtFrame="_blank" w:history="1">
        <w:r w:rsidR="00CF3DC9" w:rsidRPr="00B9145E">
          <w:rPr>
            <w:rStyle w:val="Hyperlink"/>
            <w:rFonts w:asciiTheme="majorHAnsi" w:hAnsiTheme="majorHAnsi" w:cstheme="majorHAnsi"/>
            <w:color w:val="33557A"/>
            <w:szCs w:val="22"/>
          </w:rPr>
          <w:t>University of Amsterdam Library</w:t>
        </w:r>
      </w:hyperlink>
      <w:r w:rsidR="00CF3DC9" w:rsidRPr="00B9145E">
        <w:rPr>
          <w:rFonts w:asciiTheme="majorHAnsi" w:hAnsiTheme="majorHAnsi" w:cstheme="majorHAnsi"/>
          <w:color w:val="373A41"/>
          <w:szCs w:val="22"/>
        </w:rPr>
        <w:t>, Amsterdam, Netherlands</w:t>
      </w:r>
    </w:p>
    <w:p w:rsidR="00CF3DC9" w:rsidRPr="00B9145E" w:rsidRDefault="00E305D6" w:rsidP="004F5248">
      <w:pPr>
        <w:numPr>
          <w:ilvl w:val="0"/>
          <w:numId w:val="20"/>
        </w:numPr>
        <w:shd w:val="clear" w:color="auto" w:fill="FFFFFF"/>
        <w:spacing w:line="330" w:lineRule="atLeast"/>
        <w:jc w:val="both"/>
        <w:rPr>
          <w:rFonts w:asciiTheme="majorHAnsi" w:hAnsiTheme="majorHAnsi" w:cstheme="majorHAnsi"/>
          <w:color w:val="373A41"/>
          <w:szCs w:val="22"/>
        </w:rPr>
      </w:pPr>
      <w:hyperlink r:id="rId48" w:tgtFrame="_blank" w:history="1">
        <w:r w:rsidR="00CF3DC9" w:rsidRPr="00B9145E">
          <w:rPr>
            <w:rStyle w:val="Hyperlink"/>
            <w:rFonts w:asciiTheme="majorHAnsi" w:hAnsiTheme="majorHAnsi" w:cstheme="majorHAnsi"/>
            <w:color w:val="33557A"/>
            <w:szCs w:val="22"/>
          </w:rPr>
          <w:t>Oslo University Library</w:t>
        </w:r>
      </w:hyperlink>
      <w:r w:rsidR="00CF3DC9" w:rsidRPr="00B9145E">
        <w:rPr>
          <w:rFonts w:asciiTheme="majorHAnsi" w:hAnsiTheme="majorHAnsi" w:cstheme="majorHAnsi"/>
          <w:color w:val="373A41"/>
          <w:szCs w:val="22"/>
        </w:rPr>
        <w:t>, Oslo, Norway</w:t>
      </w:r>
    </w:p>
    <w:p w:rsidR="00CF3DC9" w:rsidRPr="00B9145E" w:rsidRDefault="00E305D6" w:rsidP="004F5248">
      <w:pPr>
        <w:numPr>
          <w:ilvl w:val="0"/>
          <w:numId w:val="20"/>
        </w:numPr>
        <w:shd w:val="clear" w:color="auto" w:fill="FFFFFF"/>
        <w:spacing w:line="330" w:lineRule="atLeast"/>
        <w:jc w:val="both"/>
        <w:rPr>
          <w:rFonts w:asciiTheme="majorHAnsi" w:hAnsiTheme="majorHAnsi" w:cstheme="majorHAnsi"/>
          <w:color w:val="373A41"/>
          <w:szCs w:val="22"/>
          <w:lang w:val="en-US"/>
        </w:rPr>
      </w:pPr>
      <w:hyperlink r:id="rId49" w:tgtFrame="_blank" w:history="1">
        <w:r w:rsidR="00CF3DC9" w:rsidRPr="00B9145E">
          <w:rPr>
            <w:rStyle w:val="Hyperlink"/>
            <w:rFonts w:asciiTheme="majorHAnsi" w:hAnsiTheme="majorHAnsi" w:cstheme="majorHAnsi"/>
            <w:color w:val="33557A"/>
            <w:szCs w:val="22"/>
            <w:lang w:val="en-US"/>
          </w:rPr>
          <w:t>University of Warsaw Library</w:t>
        </w:r>
      </w:hyperlink>
      <w:r w:rsidR="00CF3DC9" w:rsidRPr="00B9145E">
        <w:rPr>
          <w:rFonts w:asciiTheme="majorHAnsi" w:hAnsiTheme="majorHAnsi" w:cstheme="majorHAnsi"/>
          <w:color w:val="373A41"/>
          <w:szCs w:val="22"/>
          <w:lang w:val="en-US"/>
        </w:rPr>
        <w:t>, Warsaw, Poland</w:t>
      </w:r>
    </w:p>
    <w:p w:rsidR="00CF3DC9" w:rsidRPr="00B9145E" w:rsidRDefault="00E305D6" w:rsidP="004F5248">
      <w:pPr>
        <w:numPr>
          <w:ilvl w:val="0"/>
          <w:numId w:val="20"/>
        </w:numPr>
        <w:shd w:val="clear" w:color="auto" w:fill="FFFFFF"/>
        <w:spacing w:line="330" w:lineRule="atLeast"/>
        <w:jc w:val="both"/>
        <w:rPr>
          <w:rFonts w:asciiTheme="majorHAnsi" w:hAnsiTheme="majorHAnsi" w:cstheme="majorHAnsi"/>
          <w:color w:val="373A41"/>
          <w:szCs w:val="22"/>
          <w:lang w:val="en-US"/>
        </w:rPr>
      </w:pPr>
      <w:hyperlink r:id="rId50" w:tgtFrame="_blank" w:history="1">
        <w:r w:rsidR="00CF3DC9" w:rsidRPr="00B9145E">
          <w:rPr>
            <w:rStyle w:val="Hyperlink"/>
            <w:rFonts w:asciiTheme="majorHAnsi" w:hAnsiTheme="majorHAnsi" w:cstheme="majorHAnsi"/>
            <w:color w:val="33557A"/>
            <w:szCs w:val="22"/>
            <w:lang w:val="en-US"/>
          </w:rPr>
          <w:t>University of Minho – Documentation Services</w:t>
        </w:r>
      </w:hyperlink>
      <w:r w:rsidR="00CF3DC9" w:rsidRPr="00B9145E">
        <w:rPr>
          <w:rFonts w:asciiTheme="majorHAnsi" w:hAnsiTheme="majorHAnsi" w:cstheme="majorHAnsi"/>
          <w:color w:val="373A41"/>
          <w:szCs w:val="22"/>
          <w:lang w:val="en-US"/>
        </w:rPr>
        <w:t>, Minho, Portugal</w:t>
      </w:r>
    </w:p>
    <w:p w:rsidR="00CF3DC9" w:rsidRPr="00B9145E" w:rsidRDefault="00E305D6" w:rsidP="004F5248">
      <w:pPr>
        <w:numPr>
          <w:ilvl w:val="0"/>
          <w:numId w:val="20"/>
        </w:numPr>
        <w:shd w:val="clear" w:color="auto" w:fill="FFFFFF"/>
        <w:spacing w:line="330" w:lineRule="atLeast"/>
        <w:jc w:val="both"/>
        <w:rPr>
          <w:rFonts w:asciiTheme="majorHAnsi" w:hAnsiTheme="majorHAnsi" w:cstheme="majorHAnsi"/>
          <w:color w:val="373A41"/>
          <w:szCs w:val="22"/>
          <w:lang w:val="en-US"/>
        </w:rPr>
      </w:pPr>
      <w:hyperlink r:id="rId51" w:tgtFrame="_blank" w:history="1">
        <w:r w:rsidR="00CF3DC9" w:rsidRPr="00B9145E">
          <w:rPr>
            <w:rStyle w:val="Hyperlink"/>
            <w:rFonts w:asciiTheme="majorHAnsi" w:hAnsiTheme="majorHAnsi" w:cstheme="majorHAnsi"/>
            <w:color w:val="33557A"/>
            <w:szCs w:val="22"/>
            <w:lang w:val="en-US"/>
          </w:rPr>
          <w:t>Slovak Centre of Scientific and Technical Information</w:t>
        </w:r>
      </w:hyperlink>
      <w:r w:rsidR="00CF3DC9" w:rsidRPr="00B9145E">
        <w:rPr>
          <w:rFonts w:asciiTheme="majorHAnsi" w:hAnsiTheme="majorHAnsi" w:cstheme="majorHAnsi"/>
          <w:color w:val="373A41"/>
          <w:szCs w:val="22"/>
          <w:lang w:val="en-US"/>
        </w:rPr>
        <w:t>, Bratislava, Slovakia</w:t>
      </w:r>
    </w:p>
    <w:p w:rsidR="00CF3DC9" w:rsidRPr="00B9145E" w:rsidRDefault="00E305D6" w:rsidP="004F5248">
      <w:pPr>
        <w:numPr>
          <w:ilvl w:val="0"/>
          <w:numId w:val="20"/>
        </w:numPr>
        <w:shd w:val="clear" w:color="auto" w:fill="FFFFFF"/>
        <w:spacing w:line="330" w:lineRule="atLeast"/>
        <w:jc w:val="both"/>
        <w:rPr>
          <w:rFonts w:asciiTheme="majorHAnsi" w:hAnsiTheme="majorHAnsi" w:cstheme="majorHAnsi"/>
          <w:color w:val="373A41"/>
          <w:szCs w:val="22"/>
          <w:lang w:val="en-US"/>
        </w:rPr>
      </w:pPr>
      <w:hyperlink r:id="rId52" w:tgtFrame="_blank" w:history="1">
        <w:r w:rsidR="00CF3DC9" w:rsidRPr="00B9145E">
          <w:rPr>
            <w:rStyle w:val="Hyperlink"/>
            <w:rFonts w:asciiTheme="majorHAnsi" w:hAnsiTheme="majorHAnsi" w:cstheme="majorHAnsi"/>
            <w:color w:val="33557A"/>
            <w:szCs w:val="22"/>
            <w:lang w:val="en-US"/>
          </w:rPr>
          <w:t>National Library of Sweden</w:t>
        </w:r>
      </w:hyperlink>
      <w:r w:rsidR="00CF3DC9" w:rsidRPr="00B9145E">
        <w:rPr>
          <w:rFonts w:asciiTheme="majorHAnsi" w:hAnsiTheme="majorHAnsi" w:cstheme="majorHAnsi"/>
          <w:color w:val="373A41"/>
          <w:szCs w:val="22"/>
          <w:lang w:val="en-US"/>
        </w:rPr>
        <w:t>, Stockholm, Sweden</w:t>
      </w:r>
    </w:p>
    <w:p w:rsidR="00CF3DC9" w:rsidRPr="00B9145E" w:rsidRDefault="00E305D6" w:rsidP="004F5248">
      <w:pPr>
        <w:numPr>
          <w:ilvl w:val="0"/>
          <w:numId w:val="20"/>
        </w:numPr>
        <w:shd w:val="clear" w:color="auto" w:fill="FFFFFF"/>
        <w:spacing w:line="330" w:lineRule="atLeast"/>
        <w:jc w:val="both"/>
        <w:rPr>
          <w:rFonts w:asciiTheme="majorHAnsi" w:hAnsiTheme="majorHAnsi" w:cstheme="majorHAnsi"/>
          <w:color w:val="373A41"/>
          <w:szCs w:val="22"/>
          <w:lang w:val="en-US"/>
        </w:rPr>
      </w:pPr>
      <w:hyperlink r:id="rId53" w:tgtFrame="_blank" w:history="1">
        <w:r w:rsidR="00CF3DC9" w:rsidRPr="00B9145E">
          <w:rPr>
            <w:rStyle w:val="Hyperlink"/>
            <w:rFonts w:asciiTheme="majorHAnsi" w:hAnsiTheme="majorHAnsi" w:cstheme="majorHAnsi"/>
            <w:color w:val="33557A"/>
            <w:szCs w:val="22"/>
            <w:lang w:val="en-US"/>
          </w:rPr>
          <w:t>Izmir Institute of Technology</w:t>
        </w:r>
      </w:hyperlink>
      <w:r w:rsidR="00CF3DC9" w:rsidRPr="00B9145E">
        <w:rPr>
          <w:rFonts w:asciiTheme="majorHAnsi" w:hAnsiTheme="majorHAnsi" w:cstheme="majorHAnsi"/>
          <w:color w:val="373A41"/>
          <w:szCs w:val="22"/>
          <w:lang w:val="en-US"/>
        </w:rPr>
        <w:t>, Izmir, Turkey</w:t>
      </w:r>
    </w:p>
    <w:p w:rsidR="00CF3DC9" w:rsidRPr="00B9145E" w:rsidRDefault="00CF3DC9" w:rsidP="004F5248">
      <w:pPr>
        <w:jc w:val="both"/>
        <w:rPr>
          <w:rFonts w:asciiTheme="majorHAnsi" w:hAnsiTheme="majorHAnsi" w:cstheme="majorHAnsi"/>
          <w:szCs w:val="22"/>
          <w:lang w:val="en-US"/>
        </w:rPr>
      </w:pPr>
    </w:p>
    <w:p w:rsidR="00CF3DC9" w:rsidRPr="00B9145E" w:rsidRDefault="00CF3DC9" w:rsidP="004F5248">
      <w:pPr>
        <w:jc w:val="both"/>
        <w:rPr>
          <w:rFonts w:asciiTheme="majorHAnsi" w:hAnsiTheme="majorHAnsi" w:cstheme="majorHAnsi"/>
          <w:szCs w:val="22"/>
          <w:lang w:val="en-US"/>
        </w:rPr>
      </w:pPr>
    </w:p>
    <w:p w:rsidR="00CF3DC9" w:rsidRPr="00B9145E" w:rsidRDefault="00CF3DC9" w:rsidP="004F5248">
      <w:pPr>
        <w:jc w:val="both"/>
        <w:rPr>
          <w:rFonts w:asciiTheme="majorHAnsi" w:hAnsiTheme="majorHAnsi" w:cstheme="majorHAnsi"/>
          <w:b/>
          <w:szCs w:val="22"/>
          <w:lang w:val="en-US"/>
        </w:rPr>
      </w:pPr>
      <w:proofErr w:type="spellStart"/>
      <w:r w:rsidRPr="00B9145E">
        <w:rPr>
          <w:rFonts w:asciiTheme="majorHAnsi" w:hAnsiTheme="majorHAnsi" w:cstheme="majorHAnsi"/>
          <w:b/>
          <w:szCs w:val="22"/>
        </w:rPr>
        <w:t>OpenMinTeD</w:t>
      </w:r>
      <w:proofErr w:type="spellEnd"/>
    </w:p>
    <w:p w:rsidR="00CF3DC9" w:rsidRPr="00B9145E" w:rsidRDefault="00CF3DC9" w:rsidP="004F5248">
      <w:pPr>
        <w:jc w:val="both"/>
        <w:rPr>
          <w:rFonts w:asciiTheme="majorHAnsi" w:hAnsiTheme="majorHAnsi" w:cstheme="majorHAnsi"/>
          <w:szCs w:val="22"/>
          <w:lang w:val="en-US"/>
        </w:rPr>
      </w:pPr>
      <w:r w:rsidRPr="00B9145E">
        <w:rPr>
          <w:rFonts w:asciiTheme="majorHAnsi" w:hAnsiTheme="majorHAnsi" w:cstheme="majorHAnsi"/>
          <w:szCs w:val="22"/>
          <w:lang w:val="en-US"/>
        </w:rPr>
        <w:t>The text and data mining project “</w:t>
      </w:r>
      <w:proofErr w:type="spellStart"/>
      <w:r w:rsidRPr="00B9145E">
        <w:rPr>
          <w:rFonts w:asciiTheme="majorHAnsi" w:hAnsiTheme="majorHAnsi" w:cstheme="majorHAnsi"/>
          <w:szCs w:val="22"/>
          <w:lang w:val="en-US"/>
        </w:rPr>
        <w:t>OpenMinTeD</w:t>
      </w:r>
      <w:proofErr w:type="spellEnd"/>
      <w:r w:rsidRPr="00B9145E">
        <w:rPr>
          <w:rFonts w:asciiTheme="majorHAnsi" w:hAnsiTheme="majorHAnsi" w:cstheme="majorHAnsi"/>
          <w:szCs w:val="22"/>
          <w:lang w:val="en-US"/>
        </w:rPr>
        <w:t xml:space="preserve">” is halfway through the project and is well underway to create an impactful infrastructure for text and data miners. As part of the work in the Dissemination work package, LIBER </w:t>
      </w:r>
      <w:proofErr w:type="spellStart"/>
      <w:r w:rsidRPr="00B9145E">
        <w:rPr>
          <w:rFonts w:asciiTheme="majorHAnsi" w:hAnsiTheme="majorHAnsi" w:cstheme="majorHAnsi"/>
          <w:szCs w:val="22"/>
          <w:lang w:val="en-US"/>
        </w:rPr>
        <w:t>organised</w:t>
      </w:r>
      <w:proofErr w:type="spellEnd"/>
      <w:r w:rsidRPr="00B9145E">
        <w:rPr>
          <w:rFonts w:asciiTheme="majorHAnsi" w:hAnsiTheme="majorHAnsi" w:cstheme="majorHAnsi"/>
          <w:szCs w:val="22"/>
          <w:lang w:val="en-US"/>
        </w:rPr>
        <w:t xml:space="preserve"> three stakeholder workshops in June and July: a workshop for repository managers was held in Dublin at the Open Repositories conference, a workshop for librarians was held at the LIBER conference and a workshop for text and data mining researchers was held at the JCDL conference in Newark. It was interesting to talk with different stakeholder groups about text and data mining and to discover both differences and similarities in the work they do or would like to do on this topic. In September, the full consortium gathered for a plenary meeting in which they reflected on the work done so far and discussed strategies for the upcoming second half of the project. LIBER also contributed by giving a workshop on “Communicating </w:t>
      </w:r>
      <w:proofErr w:type="spellStart"/>
      <w:r w:rsidRPr="00B9145E">
        <w:rPr>
          <w:rFonts w:asciiTheme="majorHAnsi" w:hAnsiTheme="majorHAnsi" w:cstheme="majorHAnsi"/>
          <w:szCs w:val="22"/>
          <w:lang w:val="en-US"/>
        </w:rPr>
        <w:t>OpenMinTeD</w:t>
      </w:r>
      <w:proofErr w:type="spellEnd"/>
      <w:r w:rsidRPr="00B9145E">
        <w:rPr>
          <w:rFonts w:asciiTheme="majorHAnsi" w:hAnsiTheme="majorHAnsi" w:cstheme="majorHAnsi"/>
          <w:szCs w:val="22"/>
          <w:lang w:val="en-US"/>
        </w:rPr>
        <w:t xml:space="preserve">”, in which the consortium members learned how to explain the </w:t>
      </w:r>
      <w:proofErr w:type="spellStart"/>
      <w:r w:rsidRPr="00B9145E">
        <w:rPr>
          <w:rFonts w:asciiTheme="majorHAnsi" w:hAnsiTheme="majorHAnsi" w:cstheme="majorHAnsi"/>
          <w:szCs w:val="22"/>
          <w:lang w:val="en-US"/>
        </w:rPr>
        <w:t>OpenMinTeD</w:t>
      </w:r>
      <w:proofErr w:type="spellEnd"/>
      <w:r w:rsidRPr="00B9145E">
        <w:rPr>
          <w:rFonts w:asciiTheme="majorHAnsi" w:hAnsiTheme="majorHAnsi" w:cstheme="majorHAnsi"/>
          <w:szCs w:val="22"/>
          <w:lang w:val="en-US"/>
        </w:rPr>
        <w:t xml:space="preserve"> project to specific audiences through tailored messages. This was perceived as a very useful workshop and LIBER was invited to host communication workshops at all the upcoming consortium meetings. </w:t>
      </w:r>
    </w:p>
    <w:p w:rsidR="00CF3DC9" w:rsidRPr="00B9145E" w:rsidRDefault="00CF3DC9" w:rsidP="004F5248">
      <w:pPr>
        <w:jc w:val="both"/>
        <w:rPr>
          <w:rFonts w:asciiTheme="majorHAnsi" w:hAnsiTheme="majorHAnsi" w:cstheme="majorHAnsi"/>
          <w:szCs w:val="22"/>
          <w:lang w:val="en-US"/>
        </w:rPr>
      </w:pPr>
      <w:r w:rsidRPr="00B9145E">
        <w:rPr>
          <w:rFonts w:asciiTheme="majorHAnsi" w:hAnsiTheme="majorHAnsi" w:cstheme="majorHAnsi"/>
          <w:szCs w:val="22"/>
          <w:lang w:val="en-US"/>
        </w:rPr>
        <w:t>LIBER has also been active in the Training work package, in which we work on building an online Knowledge Base about text and data mining. The Knowledge Base will feature trainings and guides for the project’s main stakeholders and will be hosted on the FOSTER training platform. As librarians are one of the main stakeholder groups, the Knowledge Base will also host information and guides for librarians, and is expected to go live in the first quarter of 2017.</w:t>
      </w:r>
    </w:p>
    <w:p w:rsidR="00CF3DC9" w:rsidRPr="00B9145E" w:rsidRDefault="00CF3DC9" w:rsidP="004F5248">
      <w:pPr>
        <w:jc w:val="both"/>
        <w:rPr>
          <w:rFonts w:asciiTheme="majorHAnsi" w:hAnsiTheme="majorHAnsi" w:cstheme="majorHAnsi"/>
          <w:szCs w:val="22"/>
          <w:lang w:val="en-US"/>
        </w:rPr>
      </w:pPr>
    </w:p>
    <w:p w:rsidR="00CF3DC9" w:rsidRPr="00B9145E" w:rsidRDefault="00CF3DC9" w:rsidP="004F5248">
      <w:pPr>
        <w:jc w:val="both"/>
        <w:rPr>
          <w:rFonts w:asciiTheme="majorHAnsi" w:hAnsiTheme="majorHAnsi" w:cstheme="majorHAnsi"/>
          <w:szCs w:val="22"/>
          <w:lang w:val="en-US"/>
        </w:rPr>
      </w:pPr>
    </w:p>
    <w:p w:rsidR="00CF3DC9" w:rsidRPr="00B9145E" w:rsidRDefault="00CF3DC9" w:rsidP="004F5248">
      <w:pPr>
        <w:jc w:val="both"/>
        <w:rPr>
          <w:rFonts w:asciiTheme="majorHAnsi" w:hAnsiTheme="majorHAnsi" w:cstheme="majorHAnsi"/>
          <w:szCs w:val="22"/>
          <w:lang w:val="en-US"/>
        </w:rPr>
      </w:pPr>
      <w:r w:rsidRPr="00B9145E">
        <w:rPr>
          <w:rFonts w:asciiTheme="majorHAnsi" w:hAnsiTheme="majorHAnsi" w:cstheme="majorHAnsi"/>
          <w:b/>
          <w:szCs w:val="22"/>
          <w:lang w:val="en-US"/>
        </w:rPr>
        <w:t>LIBER Members involved in the project:</w:t>
      </w:r>
      <w:r w:rsidRPr="00B9145E">
        <w:rPr>
          <w:rFonts w:asciiTheme="majorHAnsi" w:hAnsiTheme="majorHAnsi" w:cstheme="majorHAnsi"/>
          <w:szCs w:val="22"/>
          <w:lang w:val="en-US"/>
        </w:rPr>
        <w:t xml:space="preserve"> </w:t>
      </w:r>
    </w:p>
    <w:p w:rsidR="00CF3DC9" w:rsidRPr="00B9145E" w:rsidRDefault="00E305D6" w:rsidP="004F5248">
      <w:pPr>
        <w:numPr>
          <w:ilvl w:val="0"/>
          <w:numId w:val="27"/>
        </w:numPr>
        <w:jc w:val="both"/>
        <w:rPr>
          <w:rFonts w:asciiTheme="majorHAnsi" w:hAnsiTheme="majorHAnsi" w:cstheme="majorHAnsi"/>
          <w:szCs w:val="22"/>
        </w:rPr>
      </w:pPr>
      <w:hyperlink r:id="rId54" w:tgtFrame="_blank" w:history="1">
        <w:r w:rsidR="00CF3DC9" w:rsidRPr="00B9145E">
          <w:rPr>
            <w:rStyle w:val="Hyperlink"/>
            <w:rFonts w:asciiTheme="majorHAnsi" w:hAnsiTheme="majorHAnsi" w:cstheme="majorHAnsi"/>
            <w:szCs w:val="22"/>
          </w:rPr>
          <w:t>University of Amsterdam Library</w:t>
        </w:r>
      </w:hyperlink>
      <w:r w:rsidR="00CF3DC9" w:rsidRPr="00B9145E">
        <w:rPr>
          <w:rFonts w:asciiTheme="majorHAnsi" w:hAnsiTheme="majorHAnsi" w:cstheme="majorHAnsi"/>
          <w:szCs w:val="22"/>
        </w:rPr>
        <w:t>, Amsterdam, Netherlands</w:t>
      </w:r>
    </w:p>
    <w:p w:rsidR="00CF3DC9" w:rsidRPr="00B9145E" w:rsidRDefault="00E305D6" w:rsidP="004F5248">
      <w:pPr>
        <w:numPr>
          <w:ilvl w:val="0"/>
          <w:numId w:val="27"/>
        </w:numPr>
        <w:jc w:val="both"/>
        <w:rPr>
          <w:rFonts w:asciiTheme="majorHAnsi" w:hAnsiTheme="majorHAnsi" w:cstheme="majorHAnsi"/>
          <w:szCs w:val="22"/>
        </w:rPr>
      </w:pPr>
      <w:hyperlink r:id="rId55" w:tgtFrame="_blank" w:history="1">
        <w:r w:rsidR="00CF3DC9" w:rsidRPr="00B9145E">
          <w:rPr>
            <w:rStyle w:val="Hyperlink"/>
            <w:rFonts w:asciiTheme="majorHAnsi" w:hAnsiTheme="majorHAnsi" w:cstheme="majorHAnsi"/>
            <w:szCs w:val="22"/>
          </w:rPr>
          <w:t>EPFL Library</w:t>
        </w:r>
      </w:hyperlink>
      <w:r w:rsidR="00CF3DC9" w:rsidRPr="00B9145E">
        <w:rPr>
          <w:rFonts w:asciiTheme="majorHAnsi" w:hAnsiTheme="majorHAnsi" w:cstheme="majorHAnsi"/>
          <w:szCs w:val="22"/>
        </w:rPr>
        <w:t>, Lausanne, Switzerland</w:t>
      </w:r>
    </w:p>
    <w:p w:rsidR="00CF3DC9" w:rsidRPr="00B9145E" w:rsidRDefault="00E305D6" w:rsidP="004F5248">
      <w:pPr>
        <w:numPr>
          <w:ilvl w:val="0"/>
          <w:numId w:val="27"/>
        </w:numPr>
        <w:jc w:val="both"/>
        <w:rPr>
          <w:rFonts w:asciiTheme="majorHAnsi" w:hAnsiTheme="majorHAnsi" w:cstheme="majorHAnsi"/>
          <w:szCs w:val="22"/>
          <w:lang w:val="en-US"/>
        </w:rPr>
      </w:pPr>
      <w:hyperlink r:id="rId56" w:tgtFrame="_blank" w:history="1">
        <w:r w:rsidR="00CF3DC9" w:rsidRPr="00B9145E">
          <w:rPr>
            <w:rStyle w:val="Hyperlink"/>
            <w:rFonts w:asciiTheme="majorHAnsi" w:hAnsiTheme="majorHAnsi" w:cstheme="majorHAnsi"/>
            <w:szCs w:val="22"/>
            <w:lang w:val="en-US"/>
          </w:rPr>
          <w:t xml:space="preserve">John </w:t>
        </w:r>
        <w:proofErr w:type="spellStart"/>
        <w:r w:rsidR="00CF3DC9" w:rsidRPr="00B9145E">
          <w:rPr>
            <w:rStyle w:val="Hyperlink"/>
            <w:rFonts w:asciiTheme="majorHAnsi" w:hAnsiTheme="majorHAnsi" w:cstheme="majorHAnsi"/>
            <w:szCs w:val="22"/>
            <w:lang w:val="en-US"/>
          </w:rPr>
          <w:t>Rylands</w:t>
        </w:r>
        <w:proofErr w:type="spellEnd"/>
        <w:r w:rsidR="00CF3DC9" w:rsidRPr="00B9145E">
          <w:rPr>
            <w:rStyle w:val="Hyperlink"/>
            <w:rFonts w:asciiTheme="majorHAnsi" w:hAnsiTheme="majorHAnsi" w:cstheme="majorHAnsi"/>
            <w:szCs w:val="22"/>
            <w:lang w:val="en-US"/>
          </w:rPr>
          <w:t xml:space="preserve"> University Library</w:t>
        </w:r>
      </w:hyperlink>
      <w:r w:rsidR="00CF3DC9" w:rsidRPr="00B9145E">
        <w:rPr>
          <w:rFonts w:asciiTheme="majorHAnsi" w:hAnsiTheme="majorHAnsi" w:cstheme="majorHAnsi"/>
          <w:szCs w:val="22"/>
          <w:lang w:val="en-US"/>
        </w:rPr>
        <w:t>, Manchester, United Kingdom</w:t>
      </w:r>
    </w:p>
    <w:p w:rsidR="00CF3DC9" w:rsidRPr="00B9145E" w:rsidRDefault="00E305D6" w:rsidP="004F5248">
      <w:pPr>
        <w:numPr>
          <w:ilvl w:val="0"/>
          <w:numId w:val="27"/>
        </w:numPr>
        <w:jc w:val="both"/>
        <w:rPr>
          <w:rFonts w:asciiTheme="majorHAnsi" w:hAnsiTheme="majorHAnsi" w:cstheme="majorHAnsi"/>
          <w:szCs w:val="22"/>
          <w:lang w:val="en-US"/>
        </w:rPr>
      </w:pPr>
      <w:hyperlink r:id="rId57" w:tgtFrame="_blank" w:history="1">
        <w:r w:rsidR="00CF3DC9" w:rsidRPr="00B9145E">
          <w:rPr>
            <w:rStyle w:val="Hyperlink"/>
            <w:rFonts w:asciiTheme="majorHAnsi" w:hAnsiTheme="majorHAnsi" w:cstheme="majorHAnsi"/>
            <w:szCs w:val="22"/>
            <w:lang w:val="en-US"/>
          </w:rPr>
          <w:t>Sheffield University Library</w:t>
        </w:r>
      </w:hyperlink>
      <w:r w:rsidR="00CF3DC9" w:rsidRPr="00B9145E">
        <w:rPr>
          <w:rFonts w:asciiTheme="majorHAnsi" w:hAnsiTheme="majorHAnsi" w:cstheme="majorHAnsi"/>
          <w:szCs w:val="22"/>
          <w:lang w:val="en-US"/>
        </w:rPr>
        <w:t>, Sheffield, United Kingdom</w:t>
      </w:r>
    </w:p>
    <w:p w:rsidR="00CF3DC9" w:rsidRPr="00B9145E" w:rsidRDefault="00E305D6" w:rsidP="004F5248">
      <w:pPr>
        <w:numPr>
          <w:ilvl w:val="0"/>
          <w:numId w:val="27"/>
        </w:numPr>
        <w:jc w:val="both"/>
        <w:rPr>
          <w:rFonts w:asciiTheme="majorHAnsi" w:hAnsiTheme="majorHAnsi" w:cstheme="majorHAnsi"/>
          <w:szCs w:val="22"/>
          <w:lang w:val="en-US"/>
        </w:rPr>
      </w:pPr>
      <w:hyperlink r:id="rId58" w:tgtFrame="_blank" w:history="1">
        <w:r w:rsidR="00CF3DC9" w:rsidRPr="00B9145E">
          <w:rPr>
            <w:rStyle w:val="Hyperlink"/>
            <w:rFonts w:asciiTheme="majorHAnsi" w:hAnsiTheme="majorHAnsi" w:cstheme="majorHAnsi"/>
            <w:szCs w:val="22"/>
            <w:lang w:val="en-US"/>
          </w:rPr>
          <w:t>The Open University Library</w:t>
        </w:r>
      </w:hyperlink>
      <w:r w:rsidR="00CF3DC9" w:rsidRPr="00B9145E">
        <w:rPr>
          <w:rFonts w:asciiTheme="majorHAnsi" w:hAnsiTheme="majorHAnsi" w:cstheme="majorHAnsi"/>
          <w:szCs w:val="22"/>
          <w:lang w:val="en-US"/>
        </w:rPr>
        <w:t>, Milton Keynes, United Kingdom</w:t>
      </w:r>
    </w:p>
    <w:p w:rsidR="00CF3DC9" w:rsidRPr="00B9145E" w:rsidRDefault="00CF3DC9" w:rsidP="004F5248">
      <w:pPr>
        <w:jc w:val="both"/>
        <w:rPr>
          <w:rFonts w:asciiTheme="majorHAnsi" w:hAnsiTheme="majorHAnsi" w:cstheme="majorHAnsi"/>
          <w:szCs w:val="22"/>
          <w:lang w:val="en-US"/>
        </w:rPr>
      </w:pPr>
    </w:p>
    <w:p w:rsidR="00CF3DC9" w:rsidRPr="00B9145E" w:rsidRDefault="00CF3DC9" w:rsidP="004F5248">
      <w:pPr>
        <w:pStyle w:val="NormalWeb"/>
        <w:spacing w:before="0" w:beforeAutospacing="0" w:after="0" w:afterAutospacing="0"/>
        <w:jc w:val="both"/>
        <w:rPr>
          <w:rFonts w:asciiTheme="majorHAnsi" w:hAnsiTheme="majorHAnsi" w:cstheme="majorHAnsi"/>
          <w:b/>
          <w:color w:val="000000"/>
          <w:szCs w:val="22"/>
        </w:rPr>
      </w:pPr>
    </w:p>
    <w:p w:rsidR="00CF3DC9" w:rsidRPr="00B9145E" w:rsidRDefault="00CF3DC9" w:rsidP="004F5248">
      <w:pPr>
        <w:pStyle w:val="NormalWeb"/>
        <w:spacing w:before="0" w:beforeAutospacing="0" w:after="0" w:afterAutospacing="0"/>
        <w:jc w:val="both"/>
        <w:rPr>
          <w:rFonts w:asciiTheme="majorHAnsi" w:hAnsiTheme="majorHAnsi" w:cstheme="majorHAnsi"/>
          <w:b/>
          <w:color w:val="000000"/>
          <w:szCs w:val="22"/>
        </w:rPr>
      </w:pPr>
      <w:r w:rsidRPr="00B9145E">
        <w:rPr>
          <w:rFonts w:asciiTheme="majorHAnsi" w:hAnsiTheme="majorHAnsi" w:cstheme="majorHAnsi"/>
          <w:b/>
          <w:color w:val="000000"/>
          <w:szCs w:val="22"/>
        </w:rPr>
        <w:t>Pasteur4OA</w:t>
      </w:r>
    </w:p>
    <w:p w:rsidR="00CF3DC9" w:rsidRPr="00B9145E" w:rsidRDefault="00CF3DC9" w:rsidP="004F5248">
      <w:pPr>
        <w:pStyle w:val="NormalWeb"/>
        <w:spacing w:before="0" w:beforeAutospacing="0" w:after="0" w:afterAutospacing="0"/>
        <w:jc w:val="both"/>
        <w:rPr>
          <w:rFonts w:asciiTheme="majorHAnsi" w:hAnsiTheme="majorHAnsi" w:cstheme="majorHAnsi"/>
          <w:color w:val="000000"/>
          <w:szCs w:val="22"/>
        </w:rPr>
      </w:pPr>
      <w:r w:rsidRPr="00B9145E">
        <w:rPr>
          <w:rFonts w:asciiTheme="majorHAnsi" w:hAnsiTheme="majorHAnsi" w:cstheme="majorHAnsi"/>
          <w:color w:val="000000"/>
          <w:szCs w:val="22"/>
        </w:rPr>
        <w:t xml:space="preserve">LIBER helped the Pasteur4OA project end on a high note by </w:t>
      </w:r>
      <w:proofErr w:type="spellStart"/>
      <w:r w:rsidRPr="00B9145E">
        <w:rPr>
          <w:rFonts w:asciiTheme="majorHAnsi" w:hAnsiTheme="majorHAnsi" w:cstheme="majorHAnsi"/>
          <w:color w:val="000000"/>
          <w:szCs w:val="22"/>
        </w:rPr>
        <w:t>organising</w:t>
      </w:r>
      <w:proofErr w:type="spellEnd"/>
      <w:r w:rsidRPr="00B9145E">
        <w:rPr>
          <w:rFonts w:asciiTheme="majorHAnsi" w:hAnsiTheme="majorHAnsi" w:cstheme="majorHAnsi"/>
          <w:color w:val="000000"/>
          <w:szCs w:val="22"/>
        </w:rPr>
        <w:t xml:space="preserve"> a high-profile final conference for the project.</w:t>
      </w:r>
    </w:p>
    <w:p w:rsidR="00CF3DC9" w:rsidRPr="00B9145E" w:rsidRDefault="00CF3DC9" w:rsidP="004F5248">
      <w:pPr>
        <w:pStyle w:val="NormalWeb"/>
        <w:spacing w:before="0" w:beforeAutospacing="0" w:after="0" w:afterAutospacing="0"/>
        <w:jc w:val="both"/>
        <w:rPr>
          <w:rFonts w:asciiTheme="majorHAnsi" w:hAnsiTheme="majorHAnsi" w:cstheme="majorHAnsi"/>
          <w:color w:val="000000"/>
          <w:szCs w:val="22"/>
        </w:rPr>
      </w:pPr>
      <w:r w:rsidRPr="00B9145E">
        <w:rPr>
          <w:rFonts w:asciiTheme="majorHAnsi" w:hAnsiTheme="majorHAnsi" w:cstheme="majorHAnsi"/>
          <w:color w:val="000000"/>
          <w:szCs w:val="22"/>
        </w:rPr>
        <w:t>The event was titled Green Light for Open Access: Aligning Europe’s OA Policies, and was highly praised by the some 150 delegates who attended. In a survey following the conference, 98% of delegates rated the content of the conference as either Excellent or Good.</w:t>
      </w:r>
    </w:p>
    <w:p w:rsidR="00CF3DC9" w:rsidRPr="00B9145E" w:rsidRDefault="00CF3DC9" w:rsidP="004F5248">
      <w:pPr>
        <w:pStyle w:val="NormalWeb"/>
        <w:spacing w:before="0" w:beforeAutospacing="0" w:after="0" w:afterAutospacing="0"/>
        <w:jc w:val="both"/>
        <w:rPr>
          <w:rFonts w:asciiTheme="majorHAnsi" w:hAnsiTheme="majorHAnsi" w:cstheme="majorHAnsi"/>
          <w:color w:val="000000"/>
          <w:szCs w:val="22"/>
        </w:rPr>
      </w:pPr>
      <w:r w:rsidRPr="00B9145E">
        <w:rPr>
          <w:rFonts w:asciiTheme="majorHAnsi" w:hAnsiTheme="majorHAnsi" w:cstheme="majorHAnsi"/>
          <w:color w:val="000000"/>
          <w:szCs w:val="22"/>
        </w:rPr>
        <w:t xml:space="preserve">LIBER took primary responsibility for planning the conference. Our tasks included (but were not limited to) finding a venue, creating a </w:t>
      </w:r>
      <w:proofErr w:type="spellStart"/>
      <w:r w:rsidRPr="00B9145E">
        <w:rPr>
          <w:rFonts w:asciiTheme="majorHAnsi" w:hAnsiTheme="majorHAnsi" w:cstheme="majorHAnsi"/>
          <w:color w:val="000000"/>
          <w:szCs w:val="22"/>
        </w:rPr>
        <w:t>programme</w:t>
      </w:r>
      <w:proofErr w:type="spellEnd"/>
      <w:r w:rsidRPr="00B9145E">
        <w:rPr>
          <w:rFonts w:asciiTheme="majorHAnsi" w:hAnsiTheme="majorHAnsi" w:cstheme="majorHAnsi"/>
          <w:color w:val="000000"/>
          <w:szCs w:val="22"/>
        </w:rPr>
        <w:t>, inviting and liaising with speakers and delegates, and maintaining a conference website. Notably, LIBER also ensured that the event was officially associated with the Dutch Presidency of the EU.</w:t>
      </w:r>
    </w:p>
    <w:p w:rsidR="00CF3DC9" w:rsidRPr="00B9145E" w:rsidRDefault="00CF3DC9" w:rsidP="004F5248">
      <w:pPr>
        <w:pStyle w:val="NormalWeb"/>
        <w:spacing w:before="0" w:beforeAutospacing="0" w:after="0" w:afterAutospacing="0"/>
        <w:jc w:val="both"/>
        <w:rPr>
          <w:rFonts w:asciiTheme="majorHAnsi" w:hAnsiTheme="majorHAnsi" w:cstheme="majorHAnsi"/>
          <w:color w:val="000000"/>
          <w:szCs w:val="22"/>
        </w:rPr>
      </w:pPr>
      <w:r w:rsidRPr="00B9145E">
        <w:rPr>
          <w:rFonts w:asciiTheme="majorHAnsi" w:hAnsiTheme="majorHAnsi" w:cstheme="majorHAnsi"/>
          <w:color w:val="000000"/>
          <w:szCs w:val="22"/>
        </w:rPr>
        <w:t>All of these activities were coordinated with, and supported by, a planning group made up of key project partners. Additionally, LIBER recruited members of the Communications Work Package to support communications activities around the conference (</w:t>
      </w:r>
      <w:proofErr w:type="spellStart"/>
      <w:r w:rsidRPr="00B9145E">
        <w:rPr>
          <w:rFonts w:asciiTheme="majorHAnsi" w:hAnsiTheme="majorHAnsi" w:cstheme="majorHAnsi"/>
          <w:color w:val="000000"/>
          <w:szCs w:val="22"/>
        </w:rPr>
        <w:t>eg</w:t>
      </w:r>
      <w:proofErr w:type="spellEnd"/>
      <w:r w:rsidRPr="00B9145E">
        <w:rPr>
          <w:rFonts w:asciiTheme="majorHAnsi" w:hAnsiTheme="majorHAnsi" w:cstheme="majorHAnsi"/>
          <w:color w:val="000000"/>
          <w:szCs w:val="22"/>
        </w:rPr>
        <w:t>. social media activity, reviewing the communications plan).</w:t>
      </w:r>
    </w:p>
    <w:p w:rsidR="00CF3DC9" w:rsidRPr="00B9145E" w:rsidRDefault="00CF3DC9" w:rsidP="004F5248">
      <w:pPr>
        <w:pStyle w:val="NormalWeb"/>
        <w:spacing w:before="0" w:beforeAutospacing="0" w:after="0" w:afterAutospacing="0"/>
        <w:jc w:val="both"/>
        <w:rPr>
          <w:rFonts w:asciiTheme="majorHAnsi" w:hAnsiTheme="majorHAnsi" w:cstheme="majorHAnsi"/>
          <w:color w:val="000000"/>
          <w:szCs w:val="22"/>
        </w:rPr>
      </w:pPr>
      <w:r w:rsidRPr="00B9145E">
        <w:rPr>
          <w:rFonts w:asciiTheme="majorHAnsi" w:hAnsiTheme="majorHAnsi" w:cstheme="majorHAnsi"/>
          <w:color w:val="000000"/>
          <w:szCs w:val="22"/>
        </w:rPr>
        <w:t> </w:t>
      </w:r>
    </w:p>
    <w:p w:rsidR="00CF3DC9" w:rsidRPr="00B9145E" w:rsidRDefault="00CF3DC9" w:rsidP="004F5248">
      <w:pPr>
        <w:pStyle w:val="NormalWeb"/>
        <w:spacing w:before="0" w:beforeAutospacing="0" w:after="0" w:afterAutospacing="0"/>
        <w:jc w:val="both"/>
        <w:rPr>
          <w:rFonts w:asciiTheme="majorHAnsi" w:hAnsiTheme="majorHAnsi" w:cstheme="majorHAnsi"/>
          <w:color w:val="000000"/>
          <w:szCs w:val="22"/>
        </w:rPr>
      </w:pPr>
      <w:r w:rsidRPr="00B9145E">
        <w:rPr>
          <w:rFonts w:asciiTheme="majorHAnsi" w:hAnsiTheme="majorHAnsi" w:cstheme="majorHAnsi"/>
          <w:color w:val="000000"/>
          <w:szCs w:val="22"/>
        </w:rPr>
        <w:t>Following the conference, LIBER ensured that all tasks were brought to a close. Much of this involved communicating the outcomes of the conference, which was done via blog posts, a final conference report and a short video about the event. For the conference report and film, LIBER hired freelancers to write session summaries and collect footage. LIBER subsequently worked with the freelancers to edit, publish and promote the final materials.</w:t>
      </w:r>
    </w:p>
    <w:p w:rsidR="00CF3DC9" w:rsidRPr="00B9145E" w:rsidRDefault="00CF3DC9" w:rsidP="004F5248">
      <w:pPr>
        <w:pStyle w:val="NormalWeb"/>
        <w:spacing w:before="0" w:beforeAutospacing="0" w:after="0" w:afterAutospacing="0"/>
        <w:jc w:val="both"/>
        <w:rPr>
          <w:rFonts w:asciiTheme="majorHAnsi" w:hAnsiTheme="majorHAnsi" w:cstheme="majorHAnsi"/>
          <w:color w:val="000000"/>
          <w:szCs w:val="22"/>
        </w:rPr>
      </w:pPr>
      <w:r w:rsidRPr="00B9145E">
        <w:rPr>
          <w:rFonts w:asciiTheme="majorHAnsi" w:hAnsiTheme="majorHAnsi" w:cstheme="majorHAnsi"/>
          <w:color w:val="000000"/>
          <w:szCs w:val="22"/>
        </w:rPr>
        <w:lastRenderedPageBreak/>
        <w:br/>
        <w:t xml:space="preserve">Shortly after the conference, LIBER also distributed a survey about the event and </w:t>
      </w:r>
      <w:proofErr w:type="spellStart"/>
      <w:r w:rsidRPr="00B9145E">
        <w:rPr>
          <w:rFonts w:asciiTheme="majorHAnsi" w:hAnsiTheme="majorHAnsi" w:cstheme="majorHAnsi"/>
          <w:color w:val="000000"/>
          <w:szCs w:val="22"/>
        </w:rPr>
        <w:t>analysed</w:t>
      </w:r>
      <w:proofErr w:type="spellEnd"/>
      <w:r w:rsidRPr="00B9145E">
        <w:rPr>
          <w:rFonts w:asciiTheme="majorHAnsi" w:hAnsiTheme="majorHAnsi" w:cstheme="majorHAnsi"/>
          <w:color w:val="000000"/>
          <w:szCs w:val="22"/>
        </w:rPr>
        <w:t xml:space="preserve"> the results. Over 90% of respondents praised the conference content and </w:t>
      </w:r>
      <w:proofErr w:type="spellStart"/>
      <w:r w:rsidRPr="00B9145E">
        <w:rPr>
          <w:rFonts w:asciiTheme="majorHAnsi" w:hAnsiTheme="majorHAnsi" w:cstheme="majorHAnsi"/>
          <w:color w:val="000000"/>
          <w:szCs w:val="22"/>
        </w:rPr>
        <w:t>organisation</w:t>
      </w:r>
      <w:proofErr w:type="spellEnd"/>
      <w:r w:rsidRPr="00B9145E">
        <w:rPr>
          <w:rFonts w:asciiTheme="majorHAnsi" w:hAnsiTheme="majorHAnsi" w:cstheme="majorHAnsi"/>
          <w:color w:val="000000"/>
          <w:szCs w:val="22"/>
        </w:rPr>
        <w:t>, and said that the conference was relevant to their work.</w:t>
      </w:r>
    </w:p>
    <w:p w:rsidR="00CF3DC9" w:rsidRPr="00B9145E" w:rsidRDefault="00CF3DC9" w:rsidP="004F5248">
      <w:pPr>
        <w:pStyle w:val="NormalWeb"/>
        <w:spacing w:before="0" w:beforeAutospacing="0" w:after="0" w:afterAutospacing="0"/>
        <w:jc w:val="both"/>
        <w:rPr>
          <w:rFonts w:asciiTheme="majorHAnsi" w:hAnsiTheme="majorHAnsi" w:cstheme="majorHAnsi"/>
          <w:color w:val="000000"/>
          <w:szCs w:val="22"/>
        </w:rPr>
      </w:pPr>
      <w:r w:rsidRPr="00B9145E">
        <w:rPr>
          <w:rFonts w:asciiTheme="majorHAnsi" w:hAnsiTheme="majorHAnsi" w:cstheme="majorHAnsi"/>
          <w:color w:val="000000"/>
          <w:szCs w:val="22"/>
        </w:rPr>
        <w:t> </w:t>
      </w:r>
    </w:p>
    <w:p w:rsidR="00CF3DC9" w:rsidRPr="00B9145E" w:rsidRDefault="00CF3DC9" w:rsidP="004F5248">
      <w:pPr>
        <w:pStyle w:val="NormalWeb"/>
        <w:spacing w:before="0" w:beforeAutospacing="0" w:after="0" w:afterAutospacing="0"/>
        <w:jc w:val="both"/>
        <w:rPr>
          <w:rFonts w:asciiTheme="majorHAnsi" w:hAnsiTheme="majorHAnsi" w:cstheme="majorHAnsi"/>
          <w:color w:val="000000"/>
          <w:szCs w:val="22"/>
        </w:rPr>
      </w:pPr>
      <w:r w:rsidRPr="00B9145E">
        <w:rPr>
          <w:rFonts w:asciiTheme="majorHAnsi" w:hAnsiTheme="majorHAnsi" w:cstheme="majorHAnsi"/>
          <w:color w:val="000000"/>
          <w:szCs w:val="22"/>
        </w:rPr>
        <w:t>Other post-conference tasks included the collection and processing of expense claims from invited guests, and the writing of a final deliverable describing the conference and its impact.</w:t>
      </w:r>
    </w:p>
    <w:p w:rsidR="00CF3DC9" w:rsidRPr="00B9145E" w:rsidRDefault="00CF3DC9" w:rsidP="004F5248">
      <w:pPr>
        <w:jc w:val="both"/>
        <w:rPr>
          <w:rFonts w:asciiTheme="majorHAnsi" w:hAnsiTheme="majorHAnsi" w:cstheme="majorHAnsi"/>
          <w:szCs w:val="22"/>
          <w:lang w:val="en-US"/>
        </w:rPr>
      </w:pPr>
    </w:p>
    <w:p w:rsidR="00CF3DC9" w:rsidRPr="00B9145E" w:rsidRDefault="00CF3DC9" w:rsidP="004F5248">
      <w:pPr>
        <w:pStyle w:val="NormalWeb"/>
        <w:spacing w:before="0" w:beforeAutospacing="0" w:after="0" w:afterAutospacing="0"/>
        <w:ind w:right="-184"/>
        <w:jc w:val="both"/>
        <w:rPr>
          <w:rFonts w:asciiTheme="majorHAnsi" w:hAnsiTheme="majorHAnsi" w:cstheme="majorHAnsi"/>
          <w:b/>
          <w:szCs w:val="22"/>
        </w:rPr>
      </w:pPr>
      <w:r w:rsidRPr="00B9145E">
        <w:rPr>
          <w:rFonts w:asciiTheme="majorHAnsi" w:hAnsiTheme="majorHAnsi" w:cstheme="majorHAnsi"/>
          <w:b/>
          <w:szCs w:val="22"/>
        </w:rPr>
        <w:t>LIBER Members involved in the project:</w:t>
      </w:r>
    </w:p>
    <w:p w:rsidR="00CF3DC9" w:rsidRPr="00B9145E" w:rsidRDefault="00E305D6" w:rsidP="004F5248">
      <w:pPr>
        <w:numPr>
          <w:ilvl w:val="0"/>
          <w:numId w:val="19"/>
        </w:numPr>
        <w:shd w:val="clear" w:color="auto" w:fill="FFFFFF"/>
        <w:spacing w:after="100" w:afterAutospacing="1"/>
        <w:jc w:val="both"/>
        <w:rPr>
          <w:rFonts w:asciiTheme="majorHAnsi" w:hAnsiTheme="majorHAnsi" w:cstheme="majorHAnsi"/>
          <w:szCs w:val="22"/>
        </w:rPr>
      </w:pPr>
      <w:hyperlink r:id="rId59" w:tgtFrame="_blank" w:history="1">
        <w:r w:rsidR="00CF3DC9" w:rsidRPr="00B9145E">
          <w:rPr>
            <w:rStyle w:val="Hyperlink"/>
            <w:rFonts w:asciiTheme="majorHAnsi" w:hAnsiTheme="majorHAnsi" w:cstheme="majorHAnsi"/>
            <w:szCs w:val="22"/>
          </w:rPr>
          <w:t>National Documentation Centre</w:t>
        </w:r>
      </w:hyperlink>
      <w:r w:rsidR="00CF3DC9" w:rsidRPr="00B9145E">
        <w:rPr>
          <w:rFonts w:asciiTheme="majorHAnsi" w:hAnsiTheme="majorHAnsi" w:cstheme="majorHAnsi"/>
          <w:szCs w:val="22"/>
        </w:rPr>
        <w:t>, Athens, Greece</w:t>
      </w:r>
    </w:p>
    <w:p w:rsidR="00CF3DC9" w:rsidRPr="00B9145E" w:rsidRDefault="00E305D6" w:rsidP="004F5248">
      <w:pPr>
        <w:numPr>
          <w:ilvl w:val="0"/>
          <w:numId w:val="19"/>
        </w:numPr>
        <w:shd w:val="clear" w:color="auto" w:fill="FFFFFF"/>
        <w:spacing w:after="100" w:afterAutospacing="1"/>
        <w:jc w:val="both"/>
        <w:rPr>
          <w:rFonts w:asciiTheme="majorHAnsi" w:hAnsiTheme="majorHAnsi" w:cstheme="majorHAnsi"/>
          <w:szCs w:val="22"/>
          <w:lang w:val="en-US"/>
        </w:rPr>
      </w:pPr>
      <w:hyperlink r:id="rId60" w:tgtFrame="_blank" w:history="1">
        <w:r w:rsidR="00CF3DC9" w:rsidRPr="00B9145E">
          <w:rPr>
            <w:rStyle w:val="Hyperlink"/>
            <w:rFonts w:asciiTheme="majorHAnsi" w:hAnsiTheme="majorHAnsi" w:cstheme="majorHAnsi"/>
            <w:szCs w:val="22"/>
            <w:lang w:val="en-US"/>
          </w:rPr>
          <w:t>Library and Information Centre of the Hungarian Academy of Sciences</w:t>
        </w:r>
      </w:hyperlink>
      <w:r w:rsidR="00CF3DC9" w:rsidRPr="00B9145E">
        <w:rPr>
          <w:rFonts w:asciiTheme="majorHAnsi" w:hAnsiTheme="majorHAnsi" w:cstheme="majorHAnsi"/>
          <w:szCs w:val="22"/>
          <w:lang w:val="en-US"/>
        </w:rPr>
        <w:t>, Budapest, Hungary</w:t>
      </w:r>
    </w:p>
    <w:p w:rsidR="00CF3DC9" w:rsidRPr="00B9145E" w:rsidRDefault="00E305D6" w:rsidP="004F5248">
      <w:pPr>
        <w:numPr>
          <w:ilvl w:val="0"/>
          <w:numId w:val="19"/>
        </w:numPr>
        <w:shd w:val="clear" w:color="auto" w:fill="FFFFFF"/>
        <w:spacing w:after="100" w:afterAutospacing="1"/>
        <w:jc w:val="both"/>
        <w:rPr>
          <w:rFonts w:asciiTheme="majorHAnsi" w:hAnsiTheme="majorHAnsi" w:cstheme="majorHAnsi"/>
          <w:szCs w:val="22"/>
        </w:rPr>
      </w:pPr>
      <w:hyperlink r:id="rId61" w:tgtFrame="_blank" w:history="1">
        <w:r w:rsidR="00CF3DC9" w:rsidRPr="00B9145E">
          <w:rPr>
            <w:rStyle w:val="Hyperlink"/>
            <w:rFonts w:asciiTheme="majorHAnsi" w:hAnsiTheme="majorHAnsi" w:cstheme="majorHAnsi"/>
            <w:szCs w:val="22"/>
          </w:rPr>
          <w:t>Oslo University Library</w:t>
        </w:r>
      </w:hyperlink>
      <w:r w:rsidR="00CF3DC9" w:rsidRPr="00B9145E">
        <w:rPr>
          <w:rFonts w:asciiTheme="majorHAnsi" w:hAnsiTheme="majorHAnsi" w:cstheme="majorHAnsi"/>
          <w:szCs w:val="22"/>
        </w:rPr>
        <w:t>, Oslo, Norway</w:t>
      </w:r>
    </w:p>
    <w:p w:rsidR="00CF3DC9" w:rsidRPr="00B9145E" w:rsidRDefault="00E305D6" w:rsidP="004F5248">
      <w:pPr>
        <w:numPr>
          <w:ilvl w:val="0"/>
          <w:numId w:val="19"/>
        </w:numPr>
        <w:shd w:val="clear" w:color="auto" w:fill="FFFFFF"/>
        <w:spacing w:after="100" w:afterAutospacing="1"/>
        <w:jc w:val="both"/>
        <w:rPr>
          <w:rFonts w:asciiTheme="majorHAnsi" w:hAnsiTheme="majorHAnsi" w:cstheme="majorHAnsi"/>
          <w:szCs w:val="22"/>
          <w:lang w:val="en-US"/>
        </w:rPr>
      </w:pPr>
      <w:hyperlink r:id="rId62" w:tgtFrame="_blank" w:history="1">
        <w:r w:rsidR="00CF3DC9" w:rsidRPr="00B9145E">
          <w:rPr>
            <w:rStyle w:val="Hyperlink"/>
            <w:rFonts w:asciiTheme="majorHAnsi" w:hAnsiTheme="majorHAnsi" w:cstheme="majorHAnsi"/>
            <w:szCs w:val="22"/>
            <w:lang w:val="en-US"/>
          </w:rPr>
          <w:t>University of Minho – Documentation Services</w:t>
        </w:r>
      </w:hyperlink>
      <w:r w:rsidR="00CF3DC9" w:rsidRPr="00B9145E">
        <w:rPr>
          <w:rFonts w:asciiTheme="majorHAnsi" w:hAnsiTheme="majorHAnsi" w:cstheme="majorHAnsi"/>
          <w:szCs w:val="22"/>
          <w:lang w:val="en-US"/>
        </w:rPr>
        <w:t>, Minho, Portugal</w:t>
      </w:r>
    </w:p>
    <w:p w:rsidR="00CF3DC9" w:rsidRPr="00B9145E" w:rsidRDefault="00CF3DC9" w:rsidP="004F5248">
      <w:pPr>
        <w:jc w:val="both"/>
        <w:rPr>
          <w:rFonts w:asciiTheme="majorHAnsi" w:hAnsiTheme="majorHAnsi" w:cstheme="majorHAnsi"/>
          <w:szCs w:val="22"/>
          <w:lang w:val="en-US"/>
        </w:rPr>
      </w:pPr>
    </w:p>
    <w:p w:rsidR="00CF3DC9" w:rsidRPr="00B9145E" w:rsidRDefault="00CF3DC9" w:rsidP="004F5248">
      <w:pPr>
        <w:pStyle w:val="NormalWeb"/>
        <w:spacing w:before="0" w:beforeAutospacing="0" w:after="0" w:afterAutospacing="0"/>
        <w:ind w:right="-181"/>
        <w:jc w:val="both"/>
        <w:rPr>
          <w:rFonts w:asciiTheme="majorHAnsi" w:hAnsiTheme="majorHAnsi" w:cstheme="majorHAnsi"/>
          <w:b/>
          <w:szCs w:val="22"/>
        </w:rPr>
      </w:pPr>
    </w:p>
    <w:sectPr w:rsidR="00CF3DC9" w:rsidRPr="00B9145E" w:rsidSect="00A6710E">
      <w:footerReference w:type="even" r:id="rId63"/>
      <w:footerReference w:type="default" r:id="rId64"/>
      <w:headerReference w:type="first" r:id="rId65"/>
      <w:footerReference w:type="first" r:id="rId66"/>
      <w:pgSz w:w="11906" w:h="16838"/>
      <w:pgMar w:top="1134" w:right="1418" w:bottom="624" w:left="1418" w:header="510" w:footer="283"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D158C" w:rsidRDefault="00AD158C">
      <w:r>
        <w:separator/>
      </w:r>
    </w:p>
  </w:endnote>
  <w:endnote w:type="continuationSeparator" w:id="0">
    <w:p w:rsidR="00AD158C" w:rsidRDefault="00AD15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ヒラギノ角ゴ Pro W3">
    <w:charset w:val="00"/>
    <w:family w:val="roman"/>
    <w:pitch w:val="default"/>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3673" w:rsidRDefault="00B1367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B13673" w:rsidRDefault="00B1367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752D" w:rsidRDefault="00F8752D">
    <w:pPr>
      <w:pStyle w:val="Footer"/>
      <w:jc w:val="right"/>
    </w:pPr>
  </w:p>
  <w:p w:rsidR="00F8752D" w:rsidRDefault="00F8752D">
    <w:pPr>
      <w:pStyle w:val="Footer"/>
      <w:jc w:val="right"/>
    </w:pPr>
  </w:p>
  <w:p w:rsidR="00F8752D" w:rsidRPr="00F8752D" w:rsidRDefault="00F8752D">
    <w:pPr>
      <w:pStyle w:val="Footer"/>
      <w:jc w:val="right"/>
      <w:rPr>
        <w:rFonts w:cs="Arial"/>
        <w:sz w:val="20"/>
      </w:rPr>
    </w:pPr>
    <w:r w:rsidRPr="00F8752D">
      <w:rPr>
        <w:rFonts w:cs="Arial"/>
        <w:sz w:val="20"/>
      </w:rPr>
      <w:fldChar w:fldCharType="begin"/>
    </w:r>
    <w:r w:rsidRPr="00F8752D">
      <w:rPr>
        <w:rFonts w:cs="Arial"/>
        <w:sz w:val="20"/>
      </w:rPr>
      <w:instrText>PAGE   \* MERGEFORMAT</w:instrText>
    </w:r>
    <w:r w:rsidRPr="00F8752D">
      <w:rPr>
        <w:rFonts w:cs="Arial"/>
        <w:sz w:val="20"/>
      </w:rPr>
      <w:fldChar w:fldCharType="separate"/>
    </w:r>
    <w:r w:rsidR="00E305D6" w:rsidRPr="00E305D6">
      <w:rPr>
        <w:rFonts w:cs="Arial"/>
        <w:noProof/>
        <w:sz w:val="20"/>
        <w:lang w:val="nl-NL"/>
      </w:rPr>
      <w:t>7</w:t>
    </w:r>
    <w:r w:rsidRPr="00F8752D">
      <w:rPr>
        <w:rFonts w:cs="Arial"/>
        <w:sz w:val="20"/>
      </w:rPr>
      <w:fldChar w:fldCharType="end"/>
    </w:r>
  </w:p>
  <w:p w:rsidR="00B13673" w:rsidRPr="00F8752D" w:rsidRDefault="00B13673" w:rsidP="00F8752D">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8752D" w:rsidRPr="00622D01" w:rsidRDefault="00F8752D" w:rsidP="00F8752D">
    <w:pPr>
      <w:pStyle w:val="Footer"/>
      <w:rPr>
        <w:color w:val="002060"/>
      </w:rPr>
    </w:pPr>
  </w:p>
  <w:p w:rsidR="00050FD2" w:rsidRPr="00622D01" w:rsidRDefault="00F8752D" w:rsidP="00050FD2">
    <w:pPr>
      <w:ind w:right="-1057"/>
      <w:rPr>
        <w:rFonts w:cs="Arial"/>
        <w:color w:val="002060"/>
        <w:sz w:val="16"/>
        <w:szCs w:val="16"/>
        <w:lang w:val="en-US"/>
      </w:rPr>
    </w:pPr>
    <w:r w:rsidRPr="00622D01">
      <w:rPr>
        <w:color w:val="002060"/>
      </w:rPr>
      <w:tab/>
    </w:r>
    <w:r w:rsidR="00050FD2" w:rsidRPr="00622D01">
      <w:rPr>
        <w:rFonts w:cs="Arial"/>
        <w:b/>
        <w:bCs w:val="0"/>
        <w:color w:val="002060"/>
        <w:sz w:val="16"/>
        <w:szCs w:val="16"/>
      </w:rPr>
      <w:t>________________________________________________________________________________________</w:t>
    </w:r>
  </w:p>
  <w:p w:rsidR="001629D6" w:rsidRDefault="001629D6" w:rsidP="00050FD2">
    <w:pPr>
      <w:ind w:right="-567"/>
      <w:rPr>
        <w:rFonts w:cs="Arial"/>
        <w:color w:val="002060"/>
        <w:sz w:val="16"/>
        <w:szCs w:val="16"/>
      </w:rPr>
    </w:pPr>
  </w:p>
  <w:p w:rsidR="00050FD2" w:rsidRPr="00622D01" w:rsidRDefault="00050FD2" w:rsidP="00050FD2">
    <w:pPr>
      <w:ind w:right="-567"/>
      <w:rPr>
        <w:rFonts w:cs="Arial"/>
        <w:color w:val="002060"/>
        <w:sz w:val="16"/>
        <w:szCs w:val="16"/>
      </w:rPr>
    </w:pPr>
    <w:proofErr w:type="spellStart"/>
    <w:r w:rsidRPr="00622D01">
      <w:rPr>
        <w:rFonts w:cs="Arial"/>
        <w:color w:val="002060"/>
        <w:sz w:val="16"/>
        <w:szCs w:val="16"/>
      </w:rPr>
      <w:t>Stichting</w:t>
    </w:r>
    <w:proofErr w:type="spellEnd"/>
    <w:r w:rsidRPr="00622D01">
      <w:rPr>
        <w:rFonts w:cs="Arial"/>
        <w:color w:val="002060"/>
        <w:sz w:val="16"/>
        <w:szCs w:val="16"/>
      </w:rPr>
      <w:t xml:space="preserve"> LIBER </w:t>
    </w:r>
    <w:proofErr w:type="spellStart"/>
    <w:r w:rsidRPr="00622D01">
      <w:rPr>
        <w:rFonts w:cs="Arial"/>
        <w:color w:val="002060"/>
        <w:sz w:val="16"/>
        <w:szCs w:val="16"/>
      </w:rPr>
      <w:t>Koninklijke</w:t>
    </w:r>
    <w:proofErr w:type="spellEnd"/>
    <w:r w:rsidRPr="00622D01">
      <w:rPr>
        <w:rFonts w:cs="Arial"/>
        <w:color w:val="002060"/>
        <w:sz w:val="16"/>
        <w:szCs w:val="16"/>
      </w:rPr>
      <w:t xml:space="preserve"> </w:t>
    </w:r>
    <w:proofErr w:type="spellStart"/>
    <w:r w:rsidRPr="00622D01">
      <w:rPr>
        <w:rFonts w:cs="Arial"/>
        <w:color w:val="002060"/>
        <w:sz w:val="16"/>
        <w:szCs w:val="16"/>
      </w:rPr>
      <w:t>Bibliotheek</w:t>
    </w:r>
    <w:proofErr w:type="spellEnd"/>
    <w:r w:rsidRPr="00622D01">
      <w:rPr>
        <w:rFonts w:cs="Arial"/>
        <w:color w:val="002060"/>
        <w:sz w:val="16"/>
        <w:szCs w:val="16"/>
      </w:rPr>
      <w:t>, P.O. Box 90407, 2509 LK The Hague, The Netherlands. Chamber of Commerce: 27334736</w:t>
    </w:r>
  </w:p>
  <w:p w:rsidR="00050FD2" w:rsidRPr="00622D01" w:rsidRDefault="00050FD2" w:rsidP="00050FD2">
    <w:pPr>
      <w:ind w:right="-567"/>
      <w:rPr>
        <w:rFonts w:cs="Arial"/>
        <w:color w:val="002060"/>
        <w:sz w:val="16"/>
        <w:szCs w:val="16"/>
        <w:lang w:val="en-US"/>
      </w:rPr>
    </w:pPr>
  </w:p>
  <w:p w:rsidR="00A6710E" w:rsidRPr="00622D01" w:rsidRDefault="00622D01" w:rsidP="00F8752D">
    <w:pPr>
      <w:pStyle w:val="Footer"/>
      <w:rPr>
        <w:color w:val="002060"/>
      </w:rPr>
    </w:pPr>
    <w:r w:rsidRPr="00622D01">
      <w:rPr>
        <w:noProof/>
        <w:color w:val="002060"/>
        <w:lang w:val="en-US"/>
      </w:rPr>
      <w:drawing>
        <wp:anchor distT="0" distB="0" distL="114300" distR="114300" simplePos="0" relativeHeight="251658240" behindDoc="1" locked="0" layoutInCell="1" allowOverlap="1" wp14:anchorId="5F78DEA3" wp14:editId="3B01FBBE">
          <wp:simplePos x="0" y="0"/>
          <wp:positionH relativeFrom="column">
            <wp:posOffset>-580390</wp:posOffset>
          </wp:positionH>
          <wp:positionV relativeFrom="paragraph">
            <wp:posOffset>-1905</wp:posOffset>
          </wp:positionV>
          <wp:extent cx="720090" cy="252730"/>
          <wp:effectExtent l="0" t="0" r="3810" b="0"/>
          <wp:wrapTight wrapText="bothSides">
            <wp:wrapPolygon edited="0">
              <wp:start x="0" y="0"/>
              <wp:lineTo x="0" y="19538"/>
              <wp:lineTo x="21143" y="19538"/>
              <wp:lineTo x="21143" y="0"/>
              <wp:lineTo x="0" y="0"/>
            </wp:wrapPolygon>
          </wp:wrapTight>
          <wp:docPr id="3" name="Afbeelding 3" descr="Cc-by-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c-by-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090" cy="252730"/>
                  </a:xfrm>
                  <a:prstGeom prst="rect">
                    <a:avLst/>
                  </a:prstGeom>
                  <a:noFill/>
                  <a:ln>
                    <a:noFill/>
                  </a:ln>
                </pic:spPr>
              </pic:pic>
            </a:graphicData>
          </a:graphic>
          <wp14:sizeRelH relativeFrom="page">
            <wp14:pctWidth>0</wp14:pctWidth>
          </wp14:sizeRelH>
          <wp14:sizeRelV relativeFrom="page">
            <wp14:pctHeight>0</wp14:pctHeight>
          </wp14:sizeRelV>
        </wp:anchor>
      </w:drawing>
    </w:r>
    <w:r w:rsidR="00F8752D" w:rsidRPr="00622D01">
      <w:rPr>
        <w:color w:val="002060"/>
      </w:rPr>
      <w:tab/>
    </w:r>
    <w:r w:rsidR="00F8752D" w:rsidRPr="00622D01">
      <w:rPr>
        <w:rFonts w:cs="Arial"/>
        <w:color w:val="002060"/>
        <w:sz w:val="20"/>
      </w:rPr>
      <w:tab/>
      <w:t xml:space="preserve">  </w:t>
    </w:r>
    <w:r w:rsidR="00A6710E" w:rsidRPr="00622D01">
      <w:rPr>
        <w:rFonts w:cs="Arial"/>
        <w:color w:val="002060"/>
        <w:sz w:val="20"/>
      </w:rPr>
      <w:fldChar w:fldCharType="begin"/>
    </w:r>
    <w:r w:rsidR="00A6710E" w:rsidRPr="00622D01">
      <w:rPr>
        <w:rFonts w:cs="Arial"/>
        <w:color w:val="002060"/>
        <w:sz w:val="20"/>
      </w:rPr>
      <w:instrText>PAGE   \* MERGEFORMAT</w:instrText>
    </w:r>
    <w:r w:rsidR="00A6710E" w:rsidRPr="00622D01">
      <w:rPr>
        <w:rFonts w:cs="Arial"/>
        <w:color w:val="002060"/>
        <w:sz w:val="20"/>
      </w:rPr>
      <w:fldChar w:fldCharType="separate"/>
    </w:r>
    <w:r w:rsidR="00E305D6" w:rsidRPr="00E305D6">
      <w:rPr>
        <w:rFonts w:cs="Arial"/>
        <w:noProof/>
        <w:color w:val="002060"/>
        <w:sz w:val="20"/>
        <w:lang w:val="nl-NL"/>
      </w:rPr>
      <w:t>1</w:t>
    </w:r>
    <w:r w:rsidR="00A6710E" w:rsidRPr="00622D01">
      <w:rPr>
        <w:rFonts w:cs="Arial"/>
        <w:color w:val="002060"/>
        <w:sz w:val="20"/>
      </w:rPr>
      <w:fldChar w:fldCharType="end"/>
    </w:r>
  </w:p>
  <w:p w:rsidR="00925161" w:rsidRPr="00622D01" w:rsidRDefault="00925161" w:rsidP="00A6710E">
    <w:pPr>
      <w:pStyle w:val="Footer"/>
      <w:rPr>
        <w:color w:val="00206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D158C" w:rsidRDefault="00AD158C">
      <w:r>
        <w:separator/>
      </w:r>
    </w:p>
  </w:footnote>
  <w:footnote w:type="continuationSeparator" w:id="0">
    <w:p w:rsidR="00AD158C" w:rsidRDefault="00AD158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18F8" w:rsidRDefault="00012B2F" w:rsidP="002718F8">
    <w:pPr>
      <w:pStyle w:val="Header"/>
      <w:rPr>
        <w:szCs w:val="22"/>
      </w:rPr>
    </w:pPr>
    <w:r>
      <w:rPr>
        <w:noProof/>
        <w:szCs w:val="22"/>
        <w:lang w:val="en-US"/>
      </w:rPr>
      <w:drawing>
        <wp:inline distT="0" distB="0" distL="0" distR="0" wp14:anchorId="5D575E47" wp14:editId="7BC8BFF4">
          <wp:extent cx="3686810" cy="1079500"/>
          <wp:effectExtent l="0" t="0" r="8890" b="6350"/>
          <wp:docPr id="2" name="Afbeelding 2" descr="Liber straplinefor Word do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iber straplinefor Word doc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86810" cy="1079500"/>
                  </a:xfrm>
                  <a:prstGeom prst="rect">
                    <a:avLst/>
                  </a:prstGeom>
                  <a:noFill/>
                  <a:ln>
                    <a:noFill/>
                  </a:ln>
                </pic:spPr>
              </pic:pic>
            </a:graphicData>
          </a:graphic>
        </wp:inline>
      </w:drawing>
    </w:r>
  </w:p>
  <w:p w:rsidR="00F33973" w:rsidRDefault="00E305D6" w:rsidP="002718F8">
    <w:pPr>
      <w:pStyle w:val="Header"/>
    </w:pPr>
    <w:r>
      <w:pict>
        <v:rect id="_x0000_i1025" style="width:0;height:1.5pt" o:hralign="center" o:hrstd="t" o:hr="t" fillcolor="#a0a0a0" stroked="f"/>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DD74C4"/>
    <w:multiLevelType w:val="multilevel"/>
    <w:tmpl w:val="C02C030C"/>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1110"/>
        </w:tabs>
        <w:ind w:left="1110" w:hanging="390"/>
      </w:pPr>
      <w:rPr>
        <w:rFonts w:hint="default"/>
      </w:rPr>
    </w:lvl>
    <w:lvl w:ilvl="2">
      <w:start w:val="1"/>
      <w:numFmt w:val="decimal"/>
      <w:isLgl/>
      <w:lvlText w:val="%1.%2.%3."/>
      <w:lvlJc w:val="left"/>
      <w:pPr>
        <w:tabs>
          <w:tab w:val="num" w:pos="1800"/>
        </w:tabs>
        <w:ind w:left="1800" w:hanging="720"/>
      </w:pPr>
      <w:rPr>
        <w:rFonts w:hint="default"/>
      </w:rPr>
    </w:lvl>
    <w:lvl w:ilvl="3">
      <w:start w:val="1"/>
      <w:numFmt w:val="decimal"/>
      <w:isLgl/>
      <w:lvlText w:val="%1.%2.%3.%4."/>
      <w:lvlJc w:val="left"/>
      <w:pPr>
        <w:tabs>
          <w:tab w:val="num" w:pos="2160"/>
        </w:tabs>
        <w:ind w:left="2160" w:hanging="720"/>
      </w:pPr>
      <w:rPr>
        <w:rFonts w:hint="default"/>
      </w:rPr>
    </w:lvl>
    <w:lvl w:ilvl="4">
      <w:start w:val="1"/>
      <w:numFmt w:val="decimal"/>
      <w:isLgl/>
      <w:lvlText w:val="%1.%2.%3.%4.%5."/>
      <w:lvlJc w:val="left"/>
      <w:pPr>
        <w:tabs>
          <w:tab w:val="num" w:pos="2880"/>
        </w:tabs>
        <w:ind w:left="2880" w:hanging="1080"/>
      </w:pPr>
      <w:rPr>
        <w:rFonts w:hint="default"/>
      </w:rPr>
    </w:lvl>
    <w:lvl w:ilvl="5">
      <w:start w:val="1"/>
      <w:numFmt w:val="decimal"/>
      <w:isLgl/>
      <w:lvlText w:val="%1.%2.%3.%4.%5.%6."/>
      <w:lvlJc w:val="left"/>
      <w:pPr>
        <w:tabs>
          <w:tab w:val="num" w:pos="3240"/>
        </w:tabs>
        <w:ind w:left="3240" w:hanging="1080"/>
      </w:pPr>
      <w:rPr>
        <w:rFonts w:hint="default"/>
      </w:rPr>
    </w:lvl>
    <w:lvl w:ilvl="6">
      <w:start w:val="1"/>
      <w:numFmt w:val="decimal"/>
      <w:isLgl/>
      <w:lvlText w:val="%1.%2.%3.%4.%5.%6.%7."/>
      <w:lvlJc w:val="left"/>
      <w:pPr>
        <w:tabs>
          <w:tab w:val="num" w:pos="3960"/>
        </w:tabs>
        <w:ind w:left="3960" w:hanging="1440"/>
      </w:pPr>
      <w:rPr>
        <w:rFonts w:hint="default"/>
      </w:rPr>
    </w:lvl>
    <w:lvl w:ilvl="7">
      <w:start w:val="1"/>
      <w:numFmt w:val="decimal"/>
      <w:isLgl/>
      <w:lvlText w:val="%1.%2.%3.%4.%5.%6.%7.%8."/>
      <w:lvlJc w:val="left"/>
      <w:pPr>
        <w:tabs>
          <w:tab w:val="num" w:pos="4320"/>
        </w:tabs>
        <w:ind w:left="4320" w:hanging="1440"/>
      </w:pPr>
      <w:rPr>
        <w:rFonts w:hint="default"/>
      </w:rPr>
    </w:lvl>
    <w:lvl w:ilvl="8">
      <w:start w:val="1"/>
      <w:numFmt w:val="decimal"/>
      <w:isLgl/>
      <w:lvlText w:val="%1.%2.%3.%4.%5.%6.%7.%8.%9."/>
      <w:lvlJc w:val="left"/>
      <w:pPr>
        <w:tabs>
          <w:tab w:val="num" w:pos="5040"/>
        </w:tabs>
        <w:ind w:left="5040" w:hanging="1800"/>
      </w:pPr>
      <w:rPr>
        <w:rFonts w:hint="default"/>
      </w:rPr>
    </w:lvl>
  </w:abstractNum>
  <w:abstractNum w:abstractNumId="1">
    <w:nsid w:val="0CAD72E7"/>
    <w:multiLevelType w:val="hybridMultilevel"/>
    <w:tmpl w:val="7AC0A310"/>
    <w:lvl w:ilvl="0" w:tplc="DA86F0E8">
      <w:start w:val="10"/>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D523558"/>
    <w:multiLevelType w:val="multilevel"/>
    <w:tmpl w:val="32287FDA"/>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10E00C30"/>
    <w:multiLevelType w:val="hybridMultilevel"/>
    <w:tmpl w:val="A212FEAE"/>
    <w:lvl w:ilvl="0" w:tplc="7E9A4CAE">
      <w:start w:val="1"/>
      <w:numFmt w:val="lowerLetter"/>
      <w:lvlText w:val="%1."/>
      <w:lvlJc w:val="left"/>
      <w:pPr>
        <w:tabs>
          <w:tab w:val="num" w:pos="720"/>
        </w:tabs>
        <w:ind w:left="720" w:hanging="360"/>
      </w:pPr>
      <w:rPr>
        <w:b/>
      </w:rPr>
    </w:lvl>
    <w:lvl w:ilvl="1" w:tplc="04090001">
      <w:start w:val="1"/>
      <w:numFmt w:val="bullet"/>
      <w:lvlText w:val=""/>
      <w:lvlJc w:val="left"/>
      <w:pPr>
        <w:ind w:left="1440" w:hanging="360"/>
      </w:pPr>
      <w:rPr>
        <w:rFonts w:ascii="Symbol" w:hAnsi="Symbol" w:hint="default"/>
        <w:b/>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4">
    <w:nsid w:val="13BB2779"/>
    <w:multiLevelType w:val="hybridMultilevel"/>
    <w:tmpl w:val="EE8E447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15F63B35"/>
    <w:multiLevelType w:val="multilevel"/>
    <w:tmpl w:val="EE361798"/>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16660D69"/>
    <w:multiLevelType w:val="hybridMultilevel"/>
    <w:tmpl w:val="645ED5EA"/>
    <w:lvl w:ilvl="0" w:tplc="040E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7">
    <w:nsid w:val="16852DF6"/>
    <w:multiLevelType w:val="hybridMultilevel"/>
    <w:tmpl w:val="B2C482F2"/>
    <w:lvl w:ilvl="0" w:tplc="9DE00448">
      <w:numFmt w:val="bullet"/>
      <w:lvlText w:val="-"/>
      <w:lvlJc w:val="left"/>
      <w:pPr>
        <w:tabs>
          <w:tab w:val="num" w:pos="1776"/>
        </w:tabs>
        <w:ind w:left="1776" w:hanging="360"/>
      </w:pPr>
      <w:rPr>
        <w:rFonts w:ascii="Times New Roman" w:eastAsia="Times New Roman" w:hAnsi="Times New Roman" w:cs="Times New Roman" w:hint="default"/>
      </w:rPr>
    </w:lvl>
    <w:lvl w:ilvl="1" w:tplc="040E0003" w:tentative="1">
      <w:start w:val="1"/>
      <w:numFmt w:val="bullet"/>
      <w:lvlText w:val="o"/>
      <w:lvlJc w:val="left"/>
      <w:pPr>
        <w:tabs>
          <w:tab w:val="num" w:pos="2496"/>
        </w:tabs>
        <w:ind w:left="2496" w:hanging="360"/>
      </w:pPr>
      <w:rPr>
        <w:rFonts w:ascii="Courier New" w:hAnsi="Courier New" w:cs="Courier New" w:hint="default"/>
      </w:rPr>
    </w:lvl>
    <w:lvl w:ilvl="2" w:tplc="040E0005" w:tentative="1">
      <w:start w:val="1"/>
      <w:numFmt w:val="bullet"/>
      <w:lvlText w:val=""/>
      <w:lvlJc w:val="left"/>
      <w:pPr>
        <w:tabs>
          <w:tab w:val="num" w:pos="3216"/>
        </w:tabs>
        <w:ind w:left="3216" w:hanging="360"/>
      </w:pPr>
      <w:rPr>
        <w:rFonts w:ascii="Wingdings" w:hAnsi="Wingdings" w:hint="default"/>
      </w:rPr>
    </w:lvl>
    <w:lvl w:ilvl="3" w:tplc="040E0001" w:tentative="1">
      <w:start w:val="1"/>
      <w:numFmt w:val="bullet"/>
      <w:lvlText w:val=""/>
      <w:lvlJc w:val="left"/>
      <w:pPr>
        <w:tabs>
          <w:tab w:val="num" w:pos="3936"/>
        </w:tabs>
        <w:ind w:left="3936" w:hanging="360"/>
      </w:pPr>
      <w:rPr>
        <w:rFonts w:ascii="Symbol" w:hAnsi="Symbol" w:hint="default"/>
      </w:rPr>
    </w:lvl>
    <w:lvl w:ilvl="4" w:tplc="040E0003" w:tentative="1">
      <w:start w:val="1"/>
      <w:numFmt w:val="bullet"/>
      <w:lvlText w:val="o"/>
      <w:lvlJc w:val="left"/>
      <w:pPr>
        <w:tabs>
          <w:tab w:val="num" w:pos="4656"/>
        </w:tabs>
        <w:ind w:left="4656" w:hanging="360"/>
      </w:pPr>
      <w:rPr>
        <w:rFonts w:ascii="Courier New" w:hAnsi="Courier New" w:cs="Courier New" w:hint="default"/>
      </w:rPr>
    </w:lvl>
    <w:lvl w:ilvl="5" w:tplc="040E0005" w:tentative="1">
      <w:start w:val="1"/>
      <w:numFmt w:val="bullet"/>
      <w:lvlText w:val=""/>
      <w:lvlJc w:val="left"/>
      <w:pPr>
        <w:tabs>
          <w:tab w:val="num" w:pos="5376"/>
        </w:tabs>
        <w:ind w:left="5376" w:hanging="360"/>
      </w:pPr>
      <w:rPr>
        <w:rFonts w:ascii="Wingdings" w:hAnsi="Wingdings" w:hint="default"/>
      </w:rPr>
    </w:lvl>
    <w:lvl w:ilvl="6" w:tplc="040E0001" w:tentative="1">
      <w:start w:val="1"/>
      <w:numFmt w:val="bullet"/>
      <w:lvlText w:val=""/>
      <w:lvlJc w:val="left"/>
      <w:pPr>
        <w:tabs>
          <w:tab w:val="num" w:pos="6096"/>
        </w:tabs>
        <w:ind w:left="6096" w:hanging="360"/>
      </w:pPr>
      <w:rPr>
        <w:rFonts w:ascii="Symbol" w:hAnsi="Symbol" w:hint="default"/>
      </w:rPr>
    </w:lvl>
    <w:lvl w:ilvl="7" w:tplc="040E0003" w:tentative="1">
      <w:start w:val="1"/>
      <w:numFmt w:val="bullet"/>
      <w:lvlText w:val="o"/>
      <w:lvlJc w:val="left"/>
      <w:pPr>
        <w:tabs>
          <w:tab w:val="num" w:pos="6816"/>
        </w:tabs>
        <w:ind w:left="6816" w:hanging="360"/>
      </w:pPr>
      <w:rPr>
        <w:rFonts w:ascii="Courier New" w:hAnsi="Courier New" w:cs="Courier New" w:hint="default"/>
      </w:rPr>
    </w:lvl>
    <w:lvl w:ilvl="8" w:tplc="040E0005" w:tentative="1">
      <w:start w:val="1"/>
      <w:numFmt w:val="bullet"/>
      <w:lvlText w:val=""/>
      <w:lvlJc w:val="left"/>
      <w:pPr>
        <w:tabs>
          <w:tab w:val="num" w:pos="7536"/>
        </w:tabs>
        <w:ind w:left="7536" w:hanging="360"/>
      </w:pPr>
      <w:rPr>
        <w:rFonts w:ascii="Wingdings" w:hAnsi="Wingdings" w:hint="default"/>
      </w:rPr>
    </w:lvl>
  </w:abstractNum>
  <w:abstractNum w:abstractNumId="8">
    <w:nsid w:val="1E0727F0"/>
    <w:multiLevelType w:val="hybridMultilevel"/>
    <w:tmpl w:val="A72E088A"/>
    <w:lvl w:ilvl="0" w:tplc="04130001">
      <w:start w:val="1"/>
      <w:numFmt w:val="bullet"/>
      <w:lvlText w:val=""/>
      <w:lvlJc w:val="left"/>
      <w:pPr>
        <w:ind w:left="720" w:hanging="360"/>
      </w:pPr>
      <w:rPr>
        <w:rFonts w:ascii="Symbol" w:hAnsi="Symbol" w:hint="default"/>
      </w:rPr>
    </w:lvl>
    <w:lvl w:ilvl="1" w:tplc="04130003">
      <w:start w:val="1"/>
      <w:numFmt w:val="decimal"/>
      <w:lvlText w:val="%2."/>
      <w:lvlJc w:val="left"/>
      <w:pPr>
        <w:tabs>
          <w:tab w:val="num" w:pos="1440"/>
        </w:tabs>
        <w:ind w:left="1440" w:hanging="360"/>
      </w:pPr>
    </w:lvl>
    <w:lvl w:ilvl="2" w:tplc="04130005">
      <w:start w:val="1"/>
      <w:numFmt w:val="decimal"/>
      <w:lvlText w:val="%3."/>
      <w:lvlJc w:val="left"/>
      <w:pPr>
        <w:tabs>
          <w:tab w:val="num" w:pos="2160"/>
        </w:tabs>
        <w:ind w:left="2160" w:hanging="360"/>
      </w:pPr>
    </w:lvl>
    <w:lvl w:ilvl="3" w:tplc="04130001">
      <w:start w:val="1"/>
      <w:numFmt w:val="decimal"/>
      <w:lvlText w:val="%4."/>
      <w:lvlJc w:val="left"/>
      <w:pPr>
        <w:tabs>
          <w:tab w:val="num" w:pos="2880"/>
        </w:tabs>
        <w:ind w:left="2880" w:hanging="360"/>
      </w:pPr>
    </w:lvl>
    <w:lvl w:ilvl="4" w:tplc="04130003">
      <w:start w:val="1"/>
      <w:numFmt w:val="decimal"/>
      <w:lvlText w:val="%5."/>
      <w:lvlJc w:val="left"/>
      <w:pPr>
        <w:tabs>
          <w:tab w:val="num" w:pos="3600"/>
        </w:tabs>
        <w:ind w:left="3600" w:hanging="360"/>
      </w:pPr>
    </w:lvl>
    <w:lvl w:ilvl="5" w:tplc="04130005">
      <w:start w:val="1"/>
      <w:numFmt w:val="decimal"/>
      <w:lvlText w:val="%6."/>
      <w:lvlJc w:val="left"/>
      <w:pPr>
        <w:tabs>
          <w:tab w:val="num" w:pos="4320"/>
        </w:tabs>
        <w:ind w:left="4320" w:hanging="360"/>
      </w:pPr>
    </w:lvl>
    <w:lvl w:ilvl="6" w:tplc="04130001">
      <w:start w:val="1"/>
      <w:numFmt w:val="decimal"/>
      <w:lvlText w:val="%7."/>
      <w:lvlJc w:val="left"/>
      <w:pPr>
        <w:tabs>
          <w:tab w:val="num" w:pos="5040"/>
        </w:tabs>
        <w:ind w:left="5040" w:hanging="360"/>
      </w:pPr>
    </w:lvl>
    <w:lvl w:ilvl="7" w:tplc="04130003">
      <w:start w:val="1"/>
      <w:numFmt w:val="decimal"/>
      <w:lvlText w:val="%8."/>
      <w:lvlJc w:val="left"/>
      <w:pPr>
        <w:tabs>
          <w:tab w:val="num" w:pos="5760"/>
        </w:tabs>
        <w:ind w:left="5760" w:hanging="360"/>
      </w:pPr>
    </w:lvl>
    <w:lvl w:ilvl="8" w:tplc="04130005">
      <w:start w:val="1"/>
      <w:numFmt w:val="decimal"/>
      <w:lvlText w:val="%9."/>
      <w:lvlJc w:val="left"/>
      <w:pPr>
        <w:tabs>
          <w:tab w:val="num" w:pos="6480"/>
        </w:tabs>
        <w:ind w:left="6480" w:hanging="360"/>
      </w:pPr>
    </w:lvl>
  </w:abstractNum>
  <w:abstractNum w:abstractNumId="9">
    <w:nsid w:val="24D11591"/>
    <w:multiLevelType w:val="multilevel"/>
    <w:tmpl w:val="F4840606"/>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258461B0"/>
    <w:multiLevelType w:val="multilevel"/>
    <w:tmpl w:val="F4840606"/>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2CEF7C73"/>
    <w:multiLevelType w:val="multilevel"/>
    <w:tmpl w:val="20E8DCF2"/>
    <w:lvl w:ilvl="0">
      <w:start w:val="8"/>
      <w:numFmt w:val="decimal"/>
      <w:lvlText w:val="%1"/>
      <w:lvlJc w:val="left"/>
      <w:pPr>
        <w:tabs>
          <w:tab w:val="num" w:pos="360"/>
        </w:tabs>
        <w:ind w:left="360" w:hanging="360"/>
      </w:pPr>
      <w:rPr>
        <w:rFonts w:hint="default"/>
      </w:rPr>
    </w:lvl>
    <w:lvl w:ilvl="1">
      <w:start w:val="2"/>
      <w:numFmt w:val="decimal"/>
      <w:lvlText w:val="%1.%2"/>
      <w:lvlJc w:val="left"/>
      <w:pPr>
        <w:tabs>
          <w:tab w:val="num" w:pos="1080"/>
        </w:tabs>
        <w:ind w:left="1080" w:hanging="36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12">
    <w:nsid w:val="34D92316"/>
    <w:multiLevelType w:val="multilevel"/>
    <w:tmpl w:val="F4840606"/>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nsid w:val="39F11109"/>
    <w:multiLevelType w:val="hybridMultilevel"/>
    <w:tmpl w:val="F33854AA"/>
    <w:lvl w:ilvl="0" w:tplc="7BA60FF2">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4">
    <w:nsid w:val="41D25FE7"/>
    <w:multiLevelType w:val="hybridMultilevel"/>
    <w:tmpl w:val="D43A7626"/>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5">
    <w:nsid w:val="498F3839"/>
    <w:multiLevelType w:val="multilevel"/>
    <w:tmpl w:val="F4840606"/>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nsid w:val="562D37AF"/>
    <w:multiLevelType w:val="hybridMultilevel"/>
    <w:tmpl w:val="DE863D06"/>
    <w:lvl w:ilvl="0" w:tplc="68C4A57A">
      <w:start w:val="7"/>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56F36B91"/>
    <w:multiLevelType w:val="multilevel"/>
    <w:tmpl w:val="B128FFFA"/>
    <w:lvl w:ilvl="0">
      <w:start w:val="13"/>
      <w:numFmt w:val="decimal"/>
      <w:lvlText w:val="%1"/>
      <w:lvlJc w:val="left"/>
      <w:pPr>
        <w:tabs>
          <w:tab w:val="num" w:pos="375"/>
        </w:tabs>
        <w:ind w:left="375" w:hanging="375"/>
      </w:pPr>
      <w:rPr>
        <w:rFonts w:hint="default"/>
      </w:rPr>
    </w:lvl>
    <w:lvl w:ilvl="1">
      <w:start w:val="1"/>
      <w:numFmt w:val="decimal"/>
      <w:lvlText w:val="%1.%2"/>
      <w:lvlJc w:val="left"/>
      <w:pPr>
        <w:tabs>
          <w:tab w:val="num" w:pos="1095"/>
        </w:tabs>
        <w:ind w:left="1095" w:hanging="375"/>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18">
    <w:nsid w:val="5BB919D6"/>
    <w:multiLevelType w:val="multilevel"/>
    <w:tmpl w:val="A16A0700"/>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nsid w:val="5EEC5634"/>
    <w:multiLevelType w:val="multilevel"/>
    <w:tmpl w:val="F4840606"/>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nsid w:val="5F8B2290"/>
    <w:multiLevelType w:val="multilevel"/>
    <w:tmpl w:val="430210DA"/>
    <w:lvl w:ilvl="0">
      <w:start w:val="10"/>
      <w:numFmt w:val="decimal"/>
      <w:lvlText w:val="%1"/>
      <w:lvlJc w:val="left"/>
      <w:pPr>
        <w:tabs>
          <w:tab w:val="num" w:pos="375"/>
        </w:tabs>
        <w:ind w:left="375" w:hanging="375"/>
      </w:pPr>
      <w:rPr>
        <w:rFonts w:hint="default"/>
      </w:rPr>
    </w:lvl>
    <w:lvl w:ilvl="1">
      <w:start w:val="2"/>
      <w:numFmt w:val="decimal"/>
      <w:lvlText w:val="%1.%2"/>
      <w:lvlJc w:val="left"/>
      <w:pPr>
        <w:tabs>
          <w:tab w:val="num" w:pos="1095"/>
        </w:tabs>
        <w:ind w:left="1095" w:hanging="375"/>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21">
    <w:nsid w:val="5F994E73"/>
    <w:multiLevelType w:val="hybridMultilevel"/>
    <w:tmpl w:val="25B60764"/>
    <w:lvl w:ilvl="0" w:tplc="F8E03ADC">
      <w:start w:val="1"/>
      <w:numFmt w:val="bullet"/>
      <w:lvlText w:val=""/>
      <w:lvlJc w:val="left"/>
      <w:pPr>
        <w:ind w:left="1080" w:hanging="360"/>
      </w:pPr>
      <w:rPr>
        <w:rFonts w:ascii="Symbol" w:hAnsi="Symbol" w:hint="default"/>
        <w:sz w:val="22"/>
        <w:szCs w:val="22"/>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nsid w:val="64820FB9"/>
    <w:multiLevelType w:val="multilevel"/>
    <w:tmpl w:val="F4840606"/>
    <w:lvl w:ilvl="0">
      <w:start w:val="1"/>
      <w:numFmt w:val="decimal"/>
      <w:lvlText w:val="%1."/>
      <w:lvlJc w:val="left"/>
      <w:pPr>
        <w:tabs>
          <w:tab w:val="num" w:pos="720"/>
        </w:tabs>
        <w:ind w:left="720" w:hanging="360"/>
      </w:pPr>
      <w:rPr>
        <w:rFonts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nsid w:val="6E614FED"/>
    <w:multiLevelType w:val="multilevel"/>
    <w:tmpl w:val="F5626514"/>
    <w:lvl w:ilvl="0">
      <w:start w:val="13"/>
      <w:numFmt w:val="decimal"/>
      <w:lvlText w:val="%1"/>
      <w:lvlJc w:val="left"/>
      <w:pPr>
        <w:tabs>
          <w:tab w:val="num" w:pos="375"/>
        </w:tabs>
        <w:ind w:left="375" w:hanging="375"/>
      </w:pPr>
      <w:rPr>
        <w:rFonts w:hint="default"/>
      </w:rPr>
    </w:lvl>
    <w:lvl w:ilvl="1">
      <w:start w:val="1"/>
      <w:numFmt w:val="decimal"/>
      <w:lvlText w:val="%1.%2"/>
      <w:lvlJc w:val="left"/>
      <w:pPr>
        <w:tabs>
          <w:tab w:val="num" w:pos="1095"/>
        </w:tabs>
        <w:ind w:left="1095" w:hanging="375"/>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200"/>
        </w:tabs>
        <w:ind w:left="7200" w:hanging="1440"/>
      </w:pPr>
      <w:rPr>
        <w:rFonts w:hint="default"/>
      </w:rPr>
    </w:lvl>
  </w:abstractNum>
  <w:abstractNum w:abstractNumId="24">
    <w:nsid w:val="75C31CFA"/>
    <w:multiLevelType w:val="multilevel"/>
    <w:tmpl w:val="205E35A2"/>
    <w:lvl w:ilvl="0">
      <w:start w:val="9"/>
      <w:numFmt w:val="decimal"/>
      <w:lvlText w:val="%1."/>
      <w:lvlJc w:val="left"/>
      <w:pPr>
        <w:tabs>
          <w:tab w:val="num" w:pos="720"/>
        </w:tabs>
        <w:ind w:left="720" w:hanging="360"/>
      </w:pPr>
      <w:rPr>
        <w:rFonts w:hint="default"/>
      </w:rPr>
    </w:lvl>
    <w:lvl w:ilvl="1">
      <w:start w:val="2"/>
      <w:numFmt w:val="decimal"/>
      <w:isLgl/>
      <w:lvlText w:val="%1.%2."/>
      <w:lvlJc w:val="left"/>
      <w:pPr>
        <w:tabs>
          <w:tab w:val="num" w:pos="1080"/>
        </w:tabs>
        <w:ind w:left="1080" w:hanging="360"/>
      </w:pPr>
      <w:rPr>
        <w:rFonts w:hint="default"/>
      </w:rPr>
    </w:lvl>
    <w:lvl w:ilvl="2">
      <w:start w:val="1"/>
      <w:numFmt w:val="decimal"/>
      <w:isLgl/>
      <w:lvlText w:val="%1.%2.%3."/>
      <w:lvlJc w:val="left"/>
      <w:pPr>
        <w:tabs>
          <w:tab w:val="num" w:pos="1800"/>
        </w:tabs>
        <w:ind w:left="1800" w:hanging="720"/>
      </w:pPr>
      <w:rPr>
        <w:rFonts w:hint="default"/>
      </w:rPr>
    </w:lvl>
    <w:lvl w:ilvl="3">
      <w:start w:val="1"/>
      <w:numFmt w:val="decimal"/>
      <w:isLgl/>
      <w:lvlText w:val="%1.%2.%3.%4."/>
      <w:lvlJc w:val="left"/>
      <w:pPr>
        <w:tabs>
          <w:tab w:val="num" w:pos="2160"/>
        </w:tabs>
        <w:ind w:left="2160" w:hanging="720"/>
      </w:pPr>
      <w:rPr>
        <w:rFonts w:hint="default"/>
      </w:rPr>
    </w:lvl>
    <w:lvl w:ilvl="4">
      <w:start w:val="1"/>
      <w:numFmt w:val="decimal"/>
      <w:isLgl/>
      <w:lvlText w:val="%1.%2.%3.%4.%5."/>
      <w:lvlJc w:val="left"/>
      <w:pPr>
        <w:tabs>
          <w:tab w:val="num" w:pos="2880"/>
        </w:tabs>
        <w:ind w:left="2880" w:hanging="1080"/>
      </w:pPr>
      <w:rPr>
        <w:rFonts w:hint="default"/>
      </w:rPr>
    </w:lvl>
    <w:lvl w:ilvl="5">
      <w:start w:val="1"/>
      <w:numFmt w:val="decimal"/>
      <w:isLgl/>
      <w:lvlText w:val="%1.%2.%3.%4.%5.%6."/>
      <w:lvlJc w:val="left"/>
      <w:pPr>
        <w:tabs>
          <w:tab w:val="num" w:pos="3240"/>
        </w:tabs>
        <w:ind w:left="3240" w:hanging="1080"/>
      </w:pPr>
      <w:rPr>
        <w:rFonts w:hint="default"/>
      </w:rPr>
    </w:lvl>
    <w:lvl w:ilvl="6">
      <w:start w:val="1"/>
      <w:numFmt w:val="decimal"/>
      <w:isLgl/>
      <w:lvlText w:val="%1.%2.%3.%4.%5.%6.%7."/>
      <w:lvlJc w:val="left"/>
      <w:pPr>
        <w:tabs>
          <w:tab w:val="num" w:pos="3960"/>
        </w:tabs>
        <w:ind w:left="3960" w:hanging="1440"/>
      </w:pPr>
      <w:rPr>
        <w:rFonts w:hint="default"/>
      </w:rPr>
    </w:lvl>
    <w:lvl w:ilvl="7">
      <w:start w:val="1"/>
      <w:numFmt w:val="decimal"/>
      <w:isLgl/>
      <w:lvlText w:val="%1.%2.%3.%4.%5.%6.%7.%8."/>
      <w:lvlJc w:val="left"/>
      <w:pPr>
        <w:tabs>
          <w:tab w:val="num" w:pos="4320"/>
        </w:tabs>
        <w:ind w:left="4320" w:hanging="1440"/>
      </w:pPr>
      <w:rPr>
        <w:rFonts w:hint="default"/>
      </w:rPr>
    </w:lvl>
    <w:lvl w:ilvl="8">
      <w:start w:val="1"/>
      <w:numFmt w:val="decimal"/>
      <w:isLgl/>
      <w:lvlText w:val="%1.%2.%3.%4.%5.%6.%7.%8.%9."/>
      <w:lvlJc w:val="left"/>
      <w:pPr>
        <w:tabs>
          <w:tab w:val="num" w:pos="5040"/>
        </w:tabs>
        <w:ind w:left="5040" w:hanging="1800"/>
      </w:pPr>
      <w:rPr>
        <w:rFonts w:hint="default"/>
      </w:rPr>
    </w:lvl>
  </w:abstractNum>
  <w:num w:numId="1">
    <w:abstractNumId w:val="0"/>
  </w:num>
  <w:num w:numId="2">
    <w:abstractNumId w:val="17"/>
  </w:num>
  <w:num w:numId="3">
    <w:abstractNumId w:val="23"/>
  </w:num>
  <w:num w:numId="4">
    <w:abstractNumId w:val="1"/>
  </w:num>
  <w:num w:numId="5">
    <w:abstractNumId w:val="16"/>
  </w:num>
  <w:num w:numId="6">
    <w:abstractNumId w:val="11"/>
  </w:num>
  <w:num w:numId="7">
    <w:abstractNumId w:val="24"/>
  </w:num>
  <w:num w:numId="8">
    <w:abstractNumId w:val="20"/>
  </w:num>
  <w:num w:numId="9">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7"/>
  </w:num>
  <w:num w:numId="13">
    <w:abstractNumId w:val="6"/>
  </w:num>
  <w:num w:numId="14">
    <w:abstractNumId w:val="4"/>
  </w:num>
  <w:num w:numId="15">
    <w:abstractNumId w:val="21"/>
  </w:num>
  <w:num w:numId="16">
    <w:abstractNumId w:val="13"/>
  </w:num>
  <w:num w:numId="17">
    <w:abstractNumId w:val="15"/>
  </w:num>
  <w:num w:numId="18">
    <w:abstractNumId w:val="18"/>
  </w:num>
  <w:num w:numId="19">
    <w:abstractNumId w:val="19"/>
  </w:num>
  <w:num w:numId="20">
    <w:abstractNumId w:val="22"/>
  </w:num>
  <w:num w:numId="21">
    <w:abstractNumId w:val="10"/>
  </w:num>
  <w:num w:numId="22">
    <w:abstractNumId w:val="5"/>
  </w:num>
  <w:num w:numId="23">
    <w:abstractNumId w:val="2"/>
  </w:num>
  <w:num w:numId="24">
    <w:abstractNumId w:val="12"/>
  </w:num>
  <w:num w:numId="25">
    <w:abstractNumId w:val="9"/>
  </w:num>
  <w:num w:numId="26">
    <w:abstractNumId w:val="3"/>
  </w:num>
  <w:num w:numId="27">
    <w:abstractNumId w:val="9"/>
    <w:lvlOverride w:ilvl="0">
      <w:startOverride w:val="1"/>
    </w:lvlOverride>
    <w:lvlOverride w:ilvl="1"/>
    <w:lvlOverride w:ilvl="2"/>
    <w:lvlOverride w:ilvl="3"/>
    <w:lvlOverride w:ilvl="4"/>
    <w:lvlOverride w:ilvl="5"/>
    <w:lvlOverride w:ilvl="6"/>
    <w:lvlOverride w:ilvl="7"/>
    <w:lvlOverride w:ilv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defaultTabStop w:val="720"/>
  <w:hyphenationZone w:val="425"/>
  <w:drawingGridHorizontalSpacing w:val="120"/>
  <w:displayHorizontalDrawingGridEvery w:val="2"/>
  <w:noPunctuationKerning/>
  <w:characterSpacingControl w:val="doNotCompress"/>
  <w:hdrShapeDefaults>
    <o:shapedefaults v:ext="edit" spidmax="4098"/>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2834"/>
    <w:rsid w:val="00012B2F"/>
    <w:rsid w:val="0002229A"/>
    <w:rsid w:val="00050FD2"/>
    <w:rsid w:val="000F1D55"/>
    <w:rsid w:val="000F21C1"/>
    <w:rsid w:val="0013670A"/>
    <w:rsid w:val="00136C67"/>
    <w:rsid w:val="0015327C"/>
    <w:rsid w:val="001629D6"/>
    <w:rsid w:val="00163C6E"/>
    <w:rsid w:val="0020190B"/>
    <w:rsid w:val="0020554F"/>
    <w:rsid w:val="00242834"/>
    <w:rsid w:val="00244F03"/>
    <w:rsid w:val="0025662A"/>
    <w:rsid w:val="002718F8"/>
    <w:rsid w:val="002F09D6"/>
    <w:rsid w:val="003305B3"/>
    <w:rsid w:val="00343349"/>
    <w:rsid w:val="003951E2"/>
    <w:rsid w:val="003A2A9E"/>
    <w:rsid w:val="00475931"/>
    <w:rsid w:val="004B4695"/>
    <w:rsid w:val="004F5248"/>
    <w:rsid w:val="005162BB"/>
    <w:rsid w:val="00585FA5"/>
    <w:rsid w:val="005F19EB"/>
    <w:rsid w:val="00622D01"/>
    <w:rsid w:val="006434DF"/>
    <w:rsid w:val="00646A1A"/>
    <w:rsid w:val="00665307"/>
    <w:rsid w:val="006C1325"/>
    <w:rsid w:val="006F489E"/>
    <w:rsid w:val="007325E6"/>
    <w:rsid w:val="00865CC3"/>
    <w:rsid w:val="008A23F6"/>
    <w:rsid w:val="008B0C4D"/>
    <w:rsid w:val="008E56F5"/>
    <w:rsid w:val="00925161"/>
    <w:rsid w:val="009B1BF8"/>
    <w:rsid w:val="009C1564"/>
    <w:rsid w:val="00A36631"/>
    <w:rsid w:val="00A4140B"/>
    <w:rsid w:val="00A444DF"/>
    <w:rsid w:val="00A6710E"/>
    <w:rsid w:val="00A67C50"/>
    <w:rsid w:val="00A85400"/>
    <w:rsid w:val="00AB3797"/>
    <w:rsid w:val="00AD158C"/>
    <w:rsid w:val="00B01095"/>
    <w:rsid w:val="00B13673"/>
    <w:rsid w:val="00B350C2"/>
    <w:rsid w:val="00B87948"/>
    <w:rsid w:val="00B9145E"/>
    <w:rsid w:val="00BC082C"/>
    <w:rsid w:val="00BC608B"/>
    <w:rsid w:val="00BD2DDA"/>
    <w:rsid w:val="00BD5BD9"/>
    <w:rsid w:val="00BF2F63"/>
    <w:rsid w:val="00C768E4"/>
    <w:rsid w:val="00C97842"/>
    <w:rsid w:val="00CE1134"/>
    <w:rsid w:val="00CF3DC9"/>
    <w:rsid w:val="00D71493"/>
    <w:rsid w:val="00D71B5F"/>
    <w:rsid w:val="00DB03F9"/>
    <w:rsid w:val="00DD45CC"/>
    <w:rsid w:val="00DE57E3"/>
    <w:rsid w:val="00E070F9"/>
    <w:rsid w:val="00E13675"/>
    <w:rsid w:val="00E305D6"/>
    <w:rsid w:val="00E330CF"/>
    <w:rsid w:val="00E82194"/>
    <w:rsid w:val="00EC416A"/>
    <w:rsid w:val="00F33973"/>
    <w:rsid w:val="00F82F98"/>
    <w:rsid w:val="00F8752D"/>
    <w:rsid w:val="00FD28B6"/>
    <w:rsid w:val="00FE696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lsdException w:name="Title" w:semiHidden="0" w:uiPriority="10" w:unhideWhenUsed="0"/>
    <w:lsdException w:name="Default Paragraph Font" w:uiPriority="1"/>
    <w:lsdException w:name="Subtitle" w:semiHidden="0" w:uiPriority="11" w:unhideWhenUsed="0"/>
    <w:lsdException w:name="Hyperlink" w:uiPriority="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aliases w:val="Body Text"/>
    <w:qFormat/>
    <w:rsid w:val="006C1325"/>
    <w:rPr>
      <w:rFonts w:ascii="Arial" w:hAnsi="Arial"/>
      <w:bCs/>
      <w:sz w:val="22"/>
      <w:lang w:val="en-GB"/>
    </w:rPr>
  </w:style>
  <w:style w:type="paragraph" w:styleId="Heading1">
    <w:name w:val="heading 1"/>
    <w:basedOn w:val="Normal"/>
    <w:next w:val="Normal"/>
    <w:link w:val="Heading1Char"/>
    <w:qFormat/>
    <w:rsid w:val="00B87948"/>
    <w:pPr>
      <w:keepNext/>
      <w:outlineLvl w:val="0"/>
    </w:pPr>
    <w:rPr>
      <w:b/>
      <w:bCs w:val="0"/>
      <w:sz w:val="32"/>
      <w:lang w:val="en-US"/>
    </w:rPr>
  </w:style>
  <w:style w:type="paragraph" w:styleId="Heading2">
    <w:name w:val="heading 2"/>
    <w:basedOn w:val="Normal"/>
    <w:next w:val="Normal"/>
    <w:link w:val="Heading2Char"/>
    <w:uiPriority w:val="9"/>
    <w:unhideWhenUsed/>
    <w:qFormat/>
    <w:rsid w:val="00B87948"/>
    <w:pPr>
      <w:keepNext/>
      <w:outlineLvl w:val="1"/>
    </w:pPr>
    <w:rPr>
      <w:b/>
      <w:iCs/>
      <w:sz w:val="28"/>
      <w:szCs w:val="28"/>
    </w:rPr>
  </w:style>
  <w:style w:type="paragraph" w:styleId="Heading3">
    <w:name w:val="heading 3"/>
    <w:basedOn w:val="Normal"/>
    <w:next w:val="Normal"/>
    <w:link w:val="Heading3Char"/>
    <w:uiPriority w:val="9"/>
    <w:unhideWhenUsed/>
    <w:qFormat/>
    <w:rsid w:val="006C1325"/>
    <w:pPr>
      <w:keepNext/>
      <w:keepLines/>
      <w:outlineLvl w:val="2"/>
    </w:pPr>
    <w:rPr>
      <w:rFonts w:eastAsiaTheme="majorEastAsia" w:cstheme="majorBidi"/>
      <w:b/>
      <w:bCs w:val="0"/>
      <w:sz w:val="24"/>
    </w:rPr>
  </w:style>
  <w:style w:type="paragraph" w:styleId="Heading4">
    <w:name w:val="heading 4"/>
    <w:basedOn w:val="Normal"/>
    <w:next w:val="Normal"/>
    <w:link w:val="Heading4Char"/>
    <w:uiPriority w:val="9"/>
    <w:unhideWhenUsed/>
    <w:qFormat/>
    <w:rsid w:val="006C1325"/>
    <w:pPr>
      <w:keepNext/>
      <w:keepLines/>
      <w:outlineLvl w:val="3"/>
    </w:pPr>
    <w:rPr>
      <w:rFonts w:eastAsiaTheme="majorEastAsia" w:cstheme="majorBidi"/>
      <w:bCs w:val="0"/>
      <w:iCs/>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rPr>
      <w:b/>
      <w:bCs w:val="0"/>
      <w:color w:val="FF0000"/>
      <w:lang w:val="en-US"/>
    </w:rPr>
  </w:style>
  <w:style w:type="paragraph" w:styleId="BodyText">
    <w:name w:val="Body Text"/>
    <w:basedOn w:val="Normal"/>
    <w:semiHidden/>
    <w:rPr>
      <w:rFonts w:ascii="Times New Roman" w:hAnsi="Times New Roman"/>
      <w:b/>
      <w:bCs w:val="0"/>
      <w:lang w:val="en-US"/>
    </w:rPr>
  </w:style>
  <w:style w:type="paragraph" w:styleId="Footer">
    <w:name w:val="footer"/>
    <w:basedOn w:val="Normal"/>
    <w:link w:val="FooterChar"/>
    <w:uiPriority w:val="99"/>
    <w:pPr>
      <w:tabs>
        <w:tab w:val="center" w:pos="4153"/>
        <w:tab w:val="right" w:pos="8306"/>
      </w:tabs>
    </w:pPr>
  </w:style>
  <w:style w:type="character" w:styleId="PageNumber">
    <w:name w:val="page number"/>
    <w:basedOn w:val="DefaultParagraphFont"/>
    <w:semiHidden/>
  </w:style>
  <w:style w:type="character" w:styleId="Hyperlink">
    <w:name w:val="Hyperlink"/>
    <w:rsid w:val="005162BB"/>
    <w:rPr>
      <w:color w:val="0000FF"/>
      <w:u w:val="single"/>
    </w:rPr>
  </w:style>
  <w:style w:type="character" w:customStyle="1" w:styleId="Heading1Char">
    <w:name w:val="Heading 1 Char"/>
    <w:link w:val="Heading1"/>
    <w:rsid w:val="00B87948"/>
    <w:rPr>
      <w:rFonts w:ascii="Arial" w:hAnsi="Arial"/>
      <w:b/>
      <w:sz w:val="32"/>
    </w:rPr>
  </w:style>
  <w:style w:type="paragraph" w:styleId="NormalWeb">
    <w:name w:val="Normal (Web)"/>
    <w:basedOn w:val="Normal"/>
    <w:uiPriority w:val="99"/>
    <w:unhideWhenUsed/>
    <w:rsid w:val="00B01095"/>
    <w:pPr>
      <w:spacing w:before="100" w:beforeAutospacing="1" w:after="100" w:afterAutospacing="1"/>
    </w:pPr>
    <w:rPr>
      <w:rFonts w:ascii="Times New Roman" w:hAnsi="Times New Roman"/>
      <w:bCs w:val="0"/>
      <w:szCs w:val="24"/>
      <w:lang w:val="en-US"/>
    </w:rPr>
  </w:style>
  <w:style w:type="paragraph" w:customStyle="1" w:styleId="Body">
    <w:name w:val="Body"/>
    <w:rsid w:val="007325E6"/>
    <w:rPr>
      <w:rFonts w:ascii="Helvetica" w:eastAsia="ヒラギノ角ゴ Pro W3" w:hAnsi="Helvetica"/>
      <w:color w:val="000000"/>
      <w:sz w:val="24"/>
      <w:lang w:eastAsia="el-GR"/>
    </w:rPr>
  </w:style>
  <w:style w:type="paragraph" w:customStyle="1" w:styleId="FreeForm">
    <w:name w:val="Free Form"/>
    <w:rsid w:val="007325E6"/>
    <w:rPr>
      <w:rFonts w:ascii="Helvetica" w:eastAsia="ヒラギノ角ゴ Pro W3" w:hAnsi="Helvetica"/>
      <w:color w:val="000000"/>
      <w:sz w:val="24"/>
      <w:lang w:eastAsia="el-GR"/>
    </w:rPr>
  </w:style>
  <w:style w:type="character" w:styleId="Strong">
    <w:name w:val="Strong"/>
    <w:uiPriority w:val="22"/>
    <w:rsid w:val="007325E6"/>
    <w:rPr>
      <w:b/>
      <w:bCs/>
    </w:rPr>
  </w:style>
  <w:style w:type="character" w:styleId="Emphasis">
    <w:name w:val="Emphasis"/>
    <w:uiPriority w:val="20"/>
    <w:rsid w:val="007325E6"/>
    <w:rPr>
      <w:i/>
      <w:iCs/>
    </w:rPr>
  </w:style>
  <w:style w:type="paragraph" w:styleId="Header">
    <w:name w:val="header"/>
    <w:basedOn w:val="Normal"/>
    <w:link w:val="HeaderChar"/>
    <w:uiPriority w:val="99"/>
    <w:unhideWhenUsed/>
    <w:rsid w:val="007325E6"/>
    <w:pPr>
      <w:tabs>
        <w:tab w:val="center" w:pos="4513"/>
        <w:tab w:val="right" w:pos="9026"/>
      </w:tabs>
    </w:pPr>
  </w:style>
  <w:style w:type="character" w:customStyle="1" w:styleId="HeaderChar">
    <w:name w:val="Header Char"/>
    <w:link w:val="Header"/>
    <w:uiPriority w:val="99"/>
    <w:rsid w:val="007325E6"/>
    <w:rPr>
      <w:rFonts w:ascii="Garamond" w:hAnsi="Garamond"/>
      <w:bCs/>
      <w:sz w:val="24"/>
      <w:lang w:eastAsia="en-US"/>
    </w:rPr>
  </w:style>
  <w:style w:type="character" w:customStyle="1" w:styleId="FooterChar">
    <w:name w:val="Footer Char"/>
    <w:link w:val="Footer"/>
    <w:uiPriority w:val="99"/>
    <w:rsid w:val="007325E6"/>
    <w:rPr>
      <w:rFonts w:ascii="Garamond" w:hAnsi="Garamond"/>
      <w:bCs/>
      <w:sz w:val="24"/>
      <w:lang w:eastAsia="en-US"/>
    </w:rPr>
  </w:style>
  <w:style w:type="character" w:customStyle="1" w:styleId="txtblack121">
    <w:name w:val="txtblack121"/>
    <w:basedOn w:val="DefaultParagraphFont"/>
    <w:rsid w:val="00BC608B"/>
  </w:style>
  <w:style w:type="character" w:customStyle="1" w:styleId="Heading2Char">
    <w:name w:val="Heading 2 Char"/>
    <w:link w:val="Heading2"/>
    <w:uiPriority w:val="9"/>
    <w:rsid w:val="00B87948"/>
    <w:rPr>
      <w:rFonts w:ascii="Arial" w:hAnsi="Arial"/>
      <w:b/>
      <w:bCs/>
      <w:iCs/>
      <w:sz w:val="28"/>
      <w:szCs w:val="28"/>
      <w:lang w:val="en-GB"/>
    </w:rPr>
  </w:style>
  <w:style w:type="paragraph" w:styleId="BalloonText">
    <w:name w:val="Balloon Text"/>
    <w:basedOn w:val="Normal"/>
    <w:link w:val="BalloonTextChar"/>
    <w:uiPriority w:val="99"/>
    <w:semiHidden/>
    <w:unhideWhenUsed/>
    <w:rsid w:val="00F33973"/>
    <w:rPr>
      <w:rFonts w:ascii="Tahoma" w:hAnsi="Tahoma" w:cs="Tahoma"/>
      <w:sz w:val="16"/>
      <w:szCs w:val="16"/>
    </w:rPr>
  </w:style>
  <w:style w:type="character" w:customStyle="1" w:styleId="BalloonTextChar">
    <w:name w:val="Balloon Text Char"/>
    <w:link w:val="BalloonText"/>
    <w:uiPriority w:val="99"/>
    <w:semiHidden/>
    <w:rsid w:val="00F33973"/>
    <w:rPr>
      <w:rFonts w:ascii="Tahoma" w:hAnsi="Tahoma" w:cs="Tahoma"/>
      <w:bCs/>
      <w:sz w:val="16"/>
      <w:szCs w:val="16"/>
      <w:lang w:val="en-GB"/>
    </w:rPr>
  </w:style>
  <w:style w:type="character" w:customStyle="1" w:styleId="Heading3Char">
    <w:name w:val="Heading 3 Char"/>
    <w:basedOn w:val="DefaultParagraphFont"/>
    <w:link w:val="Heading3"/>
    <w:uiPriority w:val="9"/>
    <w:rsid w:val="006C1325"/>
    <w:rPr>
      <w:rFonts w:ascii="Arial" w:eastAsiaTheme="majorEastAsia" w:hAnsi="Arial" w:cstheme="majorBidi"/>
      <w:b/>
      <w:sz w:val="24"/>
      <w:lang w:val="en-GB"/>
    </w:rPr>
  </w:style>
  <w:style w:type="character" w:customStyle="1" w:styleId="Heading4Char">
    <w:name w:val="Heading 4 Char"/>
    <w:basedOn w:val="DefaultParagraphFont"/>
    <w:link w:val="Heading4"/>
    <w:uiPriority w:val="9"/>
    <w:rsid w:val="006C1325"/>
    <w:rPr>
      <w:rFonts w:ascii="Arial" w:eastAsiaTheme="majorEastAsia" w:hAnsi="Arial" w:cstheme="majorBidi"/>
      <w:iCs/>
      <w:sz w:val="22"/>
      <w:u w:val="single"/>
      <w:lang w:val="en-GB"/>
    </w:rPr>
  </w:style>
  <w:style w:type="paragraph" w:customStyle="1" w:styleId="Normaalweb1">
    <w:name w:val="Normaal (web)1"/>
    <w:basedOn w:val="Normal"/>
    <w:rsid w:val="00F82F98"/>
    <w:pPr>
      <w:suppressAutoHyphens/>
      <w:spacing w:before="100" w:after="100" w:line="100" w:lineRule="atLeast"/>
    </w:pPr>
    <w:rPr>
      <w:rFonts w:ascii="Times New Roman" w:hAnsi="Times New Roman"/>
      <w:bCs w:val="0"/>
      <w:sz w:val="24"/>
      <w:szCs w:val="24"/>
      <w:lang w:val="en-US" w:eastAsia="ar-SA"/>
    </w:rPr>
  </w:style>
  <w:style w:type="paragraph" w:styleId="PlainText">
    <w:name w:val="Plain Text"/>
    <w:basedOn w:val="Normal"/>
    <w:link w:val="PlainTextChar"/>
    <w:uiPriority w:val="99"/>
    <w:unhideWhenUsed/>
    <w:rsid w:val="00F82F98"/>
    <w:rPr>
      <w:rFonts w:ascii="Calibri" w:eastAsia="Verdana" w:hAnsi="Calibri"/>
      <w:bCs w:val="0"/>
      <w:szCs w:val="21"/>
      <w:lang w:val="nl-NL"/>
    </w:rPr>
  </w:style>
  <w:style w:type="character" w:customStyle="1" w:styleId="PlainTextChar">
    <w:name w:val="Plain Text Char"/>
    <w:basedOn w:val="DefaultParagraphFont"/>
    <w:link w:val="PlainText"/>
    <w:uiPriority w:val="99"/>
    <w:rsid w:val="00F82F98"/>
    <w:rPr>
      <w:rFonts w:ascii="Calibri" w:eastAsia="Verdana" w:hAnsi="Calibri"/>
      <w:sz w:val="22"/>
      <w:szCs w:val="21"/>
      <w:lang w:val="nl-NL"/>
    </w:rPr>
  </w:style>
  <w:style w:type="character" w:customStyle="1" w:styleId="apple-converted-space">
    <w:name w:val="apple-converted-space"/>
    <w:rsid w:val="00F82F9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lsdException w:name="Title" w:semiHidden="0" w:uiPriority="10" w:unhideWhenUsed="0"/>
    <w:lsdException w:name="Default Paragraph Font" w:uiPriority="1"/>
    <w:lsdException w:name="Subtitle" w:semiHidden="0" w:uiPriority="11" w:unhideWhenUsed="0"/>
    <w:lsdException w:name="Hyperlink" w:uiPriority="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aliases w:val="Body Text"/>
    <w:qFormat/>
    <w:rsid w:val="006C1325"/>
    <w:rPr>
      <w:rFonts w:ascii="Arial" w:hAnsi="Arial"/>
      <w:bCs/>
      <w:sz w:val="22"/>
      <w:lang w:val="en-GB"/>
    </w:rPr>
  </w:style>
  <w:style w:type="paragraph" w:styleId="Heading1">
    <w:name w:val="heading 1"/>
    <w:basedOn w:val="Normal"/>
    <w:next w:val="Normal"/>
    <w:link w:val="Heading1Char"/>
    <w:qFormat/>
    <w:rsid w:val="00B87948"/>
    <w:pPr>
      <w:keepNext/>
      <w:outlineLvl w:val="0"/>
    </w:pPr>
    <w:rPr>
      <w:b/>
      <w:bCs w:val="0"/>
      <w:sz w:val="32"/>
      <w:lang w:val="en-US"/>
    </w:rPr>
  </w:style>
  <w:style w:type="paragraph" w:styleId="Heading2">
    <w:name w:val="heading 2"/>
    <w:basedOn w:val="Normal"/>
    <w:next w:val="Normal"/>
    <w:link w:val="Heading2Char"/>
    <w:uiPriority w:val="9"/>
    <w:unhideWhenUsed/>
    <w:qFormat/>
    <w:rsid w:val="00B87948"/>
    <w:pPr>
      <w:keepNext/>
      <w:outlineLvl w:val="1"/>
    </w:pPr>
    <w:rPr>
      <w:b/>
      <w:iCs/>
      <w:sz w:val="28"/>
      <w:szCs w:val="28"/>
    </w:rPr>
  </w:style>
  <w:style w:type="paragraph" w:styleId="Heading3">
    <w:name w:val="heading 3"/>
    <w:basedOn w:val="Normal"/>
    <w:next w:val="Normal"/>
    <w:link w:val="Heading3Char"/>
    <w:uiPriority w:val="9"/>
    <w:unhideWhenUsed/>
    <w:qFormat/>
    <w:rsid w:val="006C1325"/>
    <w:pPr>
      <w:keepNext/>
      <w:keepLines/>
      <w:outlineLvl w:val="2"/>
    </w:pPr>
    <w:rPr>
      <w:rFonts w:eastAsiaTheme="majorEastAsia" w:cstheme="majorBidi"/>
      <w:b/>
      <w:bCs w:val="0"/>
      <w:sz w:val="24"/>
    </w:rPr>
  </w:style>
  <w:style w:type="paragraph" w:styleId="Heading4">
    <w:name w:val="heading 4"/>
    <w:basedOn w:val="Normal"/>
    <w:next w:val="Normal"/>
    <w:link w:val="Heading4Char"/>
    <w:uiPriority w:val="9"/>
    <w:unhideWhenUsed/>
    <w:qFormat/>
    <w:rsid w:val="006C1325"/>
    <w:pPr>
      <w:keepNext/>
      <w:keepLines/>
      <w:outlineLvl w:val="3"/>
    </w:pPr>
    <w:rPr>
      <w:rFonts w:eastAsiaTheme="majorEastAsia" w:cstheme="majorBidi"/>
      <w:bCs w:val="0"/>
      <w:iCs/>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rPr>
      <w:b/>
      <w:bCs w:val="0"/>
      <w:color w:val="FF0000"/>
      <w:lang w:val="en-US"/>
    </w:rPr>
  </w:style>
  <w:style w:type="paragraph" w:styleId="BodyText">
    <w:name w:val="Body Text"/>
    <w:basedOn w:val="Normal"/>
    <w:semiHidden/>
    <w:rPr>
      <w:rFonts w:ascii="Times New Roman" w:hAnsi="Times New Roman"/>
      <w:b/>
      <w:bCs w:val="0"/>
      <w:lang w:val="en-US"/>
    </w:rPr>
  </w:style>
  <w:style w:type="paragraph" w:styleId="Footer">
    <w:name w:val="footer"/>
    <w:basedOn w:val="Normal"/>
    <w:link w:val="FooterChar"/>
    <w:uiPriority w:val="99"/>
    <w:pPr>
      <w:tabs>
        <w:tab w:val="center" w:pos="4153"/>
        <w:tab w:val="right" w:pos="8306"/>
      </w:tabs>
    </w:pPr>
  </w:style>
  <w:style w:type="character" w:styleId="PageNumber">
    <w:name w:val="page number"/>
    <w:basedOn w:val="DefaultParagraphFont"/>
    <w:semiHidden/>
  </w:style>
  <w:style w:type="character" w:styleId="Hyperlink">
    <w:name w:val="Hyperlink"/>
    <w:rsid w:val="005162BB"/>
    <w:rPr>
      <w:color w:val="0000FF"/>
      <w:u w:val="single"/>
    </w:rPr>
  </w:style>
  <w:style w:type="character" w:customStyle="1" w:styleId="Heading1Char">
    <w:name w:val="Heading 1 Char"/>
    <w:link w:val="Heading1"/>
    <w:rsid w:val="00B87948"/>
    <w:rPr>
      <w:rFonts w:ascii="Arial" w:hAnsi="Arial"/>
      <w:b/>
      <w:sz w:val="32"/>
    </w:rPr>
  </w:style>
  <w:style w:type="paragraph" w:styleId="NormalWeb">
    <w:name w:val="Normal (Web)"/>
    <w:basedOn w:val="Normal"/>
    <w:uiPriority w:val="99"/>
    <w:unhideWhenUsed/>
    <w:rsid w:val="00B01095"/>
    <w:pPr>
      <w:spacing w:before="100" w:beforeAutospacing="1" w:after="100" w:afterAutospacing="1"/>
    </w:pPr>
    <w:rPr>
      <w:rFonts w:ascii="Times New Roman" w:hAnsi="Times New Roman"/>
      <w:bCs w:val="0"/>
      <w:szCs w:val="24"/>
      <w:lang w:val="en-US"/>
    </w:rPr>
  </w:style>
  <w:style w:type="paragraph" w:customStyle="1" w:styleId="Body">
    <w:name w:val="Body"/>
    <w:rsid w:val="007325E6"/>
    <w:rPr>
      <w:rFonts w:ascii="Helvetica" w:eastAsia="ヒラギノ角ゴ Pro W3" w:hAnsi="Helvetica"/>
      <w:color w:val="000000"/>
      <w:sz w:val="24"/>
      <w:lang w:eastAsia="el-GR"/>
    </w:rPr>
  </w:style>
  <w:style w:type="paragraph" w:customStyle="1" w:styleId="FreeForm">
    <w:name w:val="Free Form"/>
    <w:rsid w:val="007325E6"/>
    <w:rPr>
      <w:rFonts w:ascii="Helvetica" w:eastAsia="ヒラギノ角ゴ Pro W3" w:hAnsi="Helvetica"/>
      <w:color w:val="000000"/>
      <w:sz w:val="24"/>
      <w:lang w:eastAsia="el-GR"/>
    </w:rPr>
  </w:style>
  <w:style w:type="character" w:styleId="Strong">
    <w:name w:val="Strong"/>
    <w:uiPriority w:val="22"/>
    <w:rsid w:val="007325E6"/>
    <w:rPr>
      <w:b/>
      <w:bCs/>
    </w:rPr>
  </w:style>
  <w:style w:type="character" w:styleId="Emphasis">
    <w:name w:val="Emphasis"/>
    <w:uiPriority w:val="20"/>
    <w:rsid w:val="007325E6"/>
    <w:rPr>
      <w:i/>
      <w:iCs/>
    </w:rPr>
  </w:style>
  <w:style w:type="paragraph" w:styleId="Header">
    <w:name w:val="header"/>
    <w:basedOn w:val="Normal"/>
    <w:link w:val="HeaderChar"/>
    <w:uiPriority w:val="99"/>
    <w:unhideWhenUsed/>
    <w:rsid w:val="007325E6"/>
    <w:pPr>
      <w:tabs>
        <w:tab w:val="center" w:pos="4513"/>
        <w:tab w:val="right" w:pos="9026"/>
      </w:tabs>
    </w:pPr>
  </w:style>
  <w:style w:type="character" w:customStyle="1" w:styleId="HeaderChar">
    <w:name w:val="Header Char"/>
    <w:link w:val="Header"/>
    <w:uiPriority w:val="99"/>
    <w:rsid w:val="007325E6"/>
    <w:rPr>
      <w:rFonts w:ascii="Garamond" w:hAnsi="Garamond"/>
      <w:bCs/>
      <w:sz w:val="24"/>
      <w:lang w:eastAsia="en-US"/>
    </w:rPr>
  </w:style>
  <w:style w:type="character" w:customStyle="1" w:styleId="FooterChar">
    <w:name w:val="Footer Char"/>
    <w:link w:val="Footer"/>
    <w:uiPriority w:val="99"/>
    <w:rsid w:val="007325E6"/>
    <w:rPr>
      <w:rFonts w:ascii="Garamond" w:hAnsi="Garamond"/>
      <w:bCs/>
      <w:sz w:val="24"/>
      <w:lang w:eastAsia="en-US"/>
    </w:rPr>
  </w:style>
  <w:style w:type="character" w:customStyle="1" w:styleId="txtblack121">
    <w:name w:val="txtblack121"/>
    <w:basedOn w:val="DefaultParagraphFont"/>
    <w:rsid w:val="00BC608B"/>
  </w:style>
  <w:style w:type="character" w:customStyle="1" w:styleId="Heading2Char">
    <w:name w:val="Heading 2 Char"/>
    <w:link w:val="Heading2"/>
    <w:uiPriority w:val="9"/>
    <w:rsid w:val="00B87948"/>
    <w:rPr>
      <w:rFonts w:ascii="Arial" w:hAnsi="Arial"/>
      <w:b/>
      <w:bCs/>
      <w:iCs/>
      <w:sz w:val="28"/>
      <w:szCs w:val="28"/>
      <w:lang w:val="en-GB"/>
    </w:rPr>
  </w:style>
  <w:style w:type="paragraph" w:styleId="BalloonText">
    <w:name w:val="Balloon Text"/>
    <w:basedOn w:val="Normal"/>
    <w:link w:val="BalloonTextChar"/>
    <w:uiPriority w:val="99"/>
    <w:semiHidden/>
    <w:unhideWhenUsed/>
    <w:rsid w:val="00F33973"/>
    <w:rPr>
      <w:rFonts w:ascii="Tahoma" w:hAnsi="Tahoma" w:cs="Tahoma"/>
      <w:sz w:val="16"/>
      <w:szCs w:val="16"/>
    </w:rPr>
  </w:style>
  <w:style w:type="character" w:customStyle="1" w:styleId="BalloonTextChar">
    <w:name w:val="Balloon Text Char"/>
    <w:link w:val="BalloonText"/>
    <w:uiPriority w:val="99"/>
    <w:semiHidden/>
    <w:rsid w:val="00F33973"/>
    <w:rPr>
      <w:rFonts w:ascii="Tahoma" w:hAnsi="Tahoma" w:cs="Tahoma"/>
      <w:bCs/>
      <w:sz w:val="16"/>
      <w:szCs w:val="16"/>
      <w:lang w:val="en-GB"/>
    </w:rPr>
  </w:style>
  <w:style w:type="character" w:customStyle="1" w:styleId="Heading3Char">
    <w:name w:val="Heading 3 Char"/>
    <w:basedOn w:val="DefaultParagraphFont"/>
    <w:link w:val="Heading3"/>
    <w:uiPriority w:val="9"/>
    <w:rsid w:val="006C1325"/>
    <w:rPr>
      <w:rFonts w:ascii="Arial" w:eastAsiaTheme="majorEastAsia" w:hAnsi="Arial" w:cstheme="majorBidi"/>
      <w:b/>
      <w:sz w:val="24"/>
      <w:lang w:val="en-GB"/>
    </w:rPr>
  </w:style>
  <w:style w:type="character" w:customStyle="1" w:styleId="Heading4Char">
    <w:name w:val="Heading 4 Char"/>
    <w:basedOn w:val="DefaultParagraphFont"/>
    <w:link w:val="Heading4"/>
    <w:uiPriority w:val="9"/>
    <w:rsid w:val="006C1325"/>
    <w:rPr>
      <w:rFonts w:ascii="Arial" w:eastAsiaTheme="majorEastAsia" w:hAnsi="Arial" w:cstheme="majorBidi"/>
      <w:iCs/>
      <w:sz w:val="22"/>
      <w:u w:val="single"/>
      <w:lang w:val="en-GB"/>
    </w:rPr>
  </w:style>
  <w:style w:type="paragraph" w:customStyle="1" w:styleId="Normaalweb1">
    <w:name w:val="Normaal (web)1"/>
    <w:basedOn w:val="Normal"/>
    <w:rsid w:val="00F82F98"/>
    <w:pPr>
      <w:suppressAutoHyphens/>
      <w:spacing w:before="100" w:after="100" w:line="100" w:lineRule="atLeast"/>
    </w:pPr>
    <w:rPr>
      <w:rFonts w:ascii="Times New Roman" w:hAnsi="Times New Roman"/>
      <w:bCs w:val="0"/>
      <w:sz w:val="24"/>
      <w:szCs w:val="24"/>
      <w:lang w:val="en-US" w:eastAsia="ar-SA"/>
    </w:rPr>
  </w:style>
  <w:style w:type="paragraph" w:styleId="PlainText">
    <w:name w:val="Plain Text"/>
    <w:basedOn w:val="Normal"/>
    <w:link w:val="PlainTextChar"/>
    <w:uiPriority w:val="99"/>
    <w:unhideWhenUsed/>
    <w:rsid w:val="00F82F98"/>
    <w:rPr>
      <w:rFonts w:ascii="Calibri" w:eastAsia="Verdana" w:hAnsi="Calibri"/>
      <w:bCs w:val="0"/>
      <w:szCs w:val="21"/>
      <w:lang w:val="nl-NL"/>
    </w:rPr>
  </w:style>
  <w:style w:type="character" w:customStyle="1" w:styleId="PlainTextChar">
    <w:name w:val="Plain Text Char"/>
    <w:basedOn w:val="DefaultParagraphFont"/>
    <w:link w:val="PlainText"/>
    <w:uiPriority w:val="99"/>
    <w:rsid w:val="00F82F98"/>
    <w:rPr>
      <w:rFonts w:ascii="Calibri" w:eastAsia="Verdana" w:hAnsi="Calibri"/>
      <w:sz w:val="22"/>
      <w:szCs w:val="21"/>
      <w:lang w:val="nl-NL"/>
    </w:rPr>
  </w:style>
  <w:style w:type="character" w:customStyle="1" w:styleId="apple-converted-space">
    <w:name w:val="apple-converted-space"/>
    <w:rsid w:val="00F82F9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2323460">
      <w:bodyDiv w:val="1"/>
      <w:marLeft w:val="0"/>
      <w:marRight w:val="0"/>
      <w:marTop w:val="0"/>
      <w:marBottom w:val="0"/>
      <w:divBdr>
        <w:top w:val="none" w:sz="0" w:space="0" w:color="auto"/>
        <w:left w:val="none" w:sz="0" w:space="0" w:color="auto"/>
        <w:bottom w:val="none" w:sz="0" w:space="0" w:color="auto"/>
        <w:right w:val="none" w:sz="0" w:space="0" w:color="auto"/>
      </w:divBdr>
    </w:div>
    <w:div w:id="417873985">
      <w:bodyDiv w:val="1"/>
      <w:marLeft w:val="0"/>
      <w:marRight w:val="0"/>
      <w:marTop w:val="0"/>
      <w:marBottom w:val="0"/>
      <w:divBdr>
        <w:top w:val="none" w:sz="0" w:space="0" w:color="auto"/>
        <w:left w:val="none" w:sz="0" w:space="0" w:color="auto"/>
        <w:bottom w:val="none" w:sz="0" w:space="0" w:color="auto"/>
        <w:right w:val="none" w:sz="0" w:space="0" w:color="auto"/>
      </w:divBdr>
    </w:div>
    <w:div w:id="868419948">
      <w:bodyDiv w:val="1"/>
      <w:marLeft w:val="0"/>
      <w:marRight w:val="0"/>
      <w:marTop w:val="0"/>
      <w:marBottom w:val="0"/>
      <w:divBdr>
        <w:top w:val="none" w:sz="0" w:space="0" w:color="auto"/>
        <w:left w:val="none" w:sz="0" w:space="0" w:color="auto"/>
        <w:bottom w:val="none" w:sz="0" w:space="0" w:color="auto"/>
        <w:right w:val="none" w:sz="0" w:space="0" w:color="auto"/>
      </w:divBdr>
    </w:div>
    <w:div w:id="953243953">
      <w:bodyDiv w:val="1"/>
      <w:marLeft w:val="0"/>
      <w:marRight w:val="0"/>
      <w:marTop w:val="0"/>
      <w:marBottom w:val="0"/>
      <w:divBdr>
        <w:top w:val="none" w:sz="0" w:space="0" w:color="auto"/>
        <w:left w:val="none" w:sz="0" w:space="0" w:color="auto"/>
        <w:bottom w:val="none" w:sz="0" w:space="0" w:color="auto"/>
        <w:right w:val="none" w:sz="0" w:space="0" w:color="auto"/>
      </w:divBdr>
    </w:div>
    <w:div w:id="994802568">
      <w:bodyDiv w:val="1"/>
      <w:marLeft w:val="0"/>
      <w:marRight w:val="0"/>
      <w:marTop w:val="0"/>
      <w:marBottom w:val="0"/>
      <w:divBdr>
        <w:top w:val="none" w:sz="0" w:space="0" w:color="auto"/>
        <w:left w:val="none" w:sz="0" w:space="0" w:color="auto"/>
        <w:bottom w:val="none" w:sz="0" w:space="0" w:color="auto"/>
        <w:right w:val="none" w:sz="0" w:space="0" w:color="auto"/>
      </w:divBdr>
    </w:div>
    <w:div w:id="13732642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www.nationallibrary.fi/" TargetMode="External"/><Relationship Id="rId18" Type="http://schemas.openxmlformats.org/officeDocument/2006/relationships/hyperlink" Target="https://www.fosteropenscience.eu/content/open-science-core-libraries" TargetMode="External"/><Relationship Id="rId26" Type="http://schemas.openxmlformats.org/officeDocument/2006/relationships/hyperlink" Target="http://www.uni-goettingen.de/" TargetMode="External"/><Relationship Id="rId39" Type="http://schemas.openxmlformats.org/officeDocument/2006/relationships/hyperlink" Target="http://www.uni-goettingen.de/" TargetMode="External"/><Relationship Id="rId21" Type="http://schemas.openxmlformats.org/officeDocument/2006/relationships/hyperlink" Target="http://www.open.ac.uk/" TargetMode="External"/><Relationship Id="rId34" Type="http://schemas.openxmlformats.org/officeDocument/2006/relationships/hyperlink" Target="http://learn-rdm.eu/wp-content/uploads/LEARN_D1-3_2016-09-30_v1.0_final.pdf" TargetMode="External"/><Relationship Id="rId42" Type="http://schemas.openxmlformats.org/officeDocument/2006/relationships/hyperlink" Target="http://www.unideb.hu/portal/en/node/1835" TargetMode="External"/><Relationship Id="rId47" Type="http://schemas.openxmlformats.org/officeDocument/2006/relationships/hyperlink" Target="http://www.uva.nl/en/home" TargetMode="External"/><Relationship Id="rId50" Type="http://schemas.openxmlformats.org/officeDocument/2006/relationships/hyperlink" Target="http://www.sdum.uminho.pt/" TargetMode="External"/><Relationship Id="rId55" Type="http://schemas.openxmlformats.org/officeDocument/2006/relationships/hyperlink" Target="http://library.epfl.ch/en" TargetMode="External"/><Relationship Id="rId63" Type="http://schemas.openxmlformats.org/officeDocument/2006/relationships/footer" Target="footer1.xml"/><Relationship Id="rId68"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www.ed.ac.uk/information-services/library-museum-gallery" TargetMode="External"/><Relationship Id="rId29" Type="http://schemas.openxmlformats.org/officeDocument/2006/relationships/hyperlink" Target="http://www.bl.uk/"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bibliothek.kit.edu/cms/english/" TargetMode="External"/><Relationship Id="rId24" Type="http://schemas.openxmlformats.org/officeDocument/2006/relationships/hyperlink" Target="http://www.gla.ac.uk/services/library/" TargetMode="External"/><Relationship Id="rId32" Type="http://schemas.openxmlformats.org/officeDocument/2006/relationships/hyperlink" Target="http://learn-rdm.eu/en/workshops/3rd-workshop/evaluation" TargetMode="External"/><Relationship Id="rId37" Type="http://schemas.openxmlformats.org/officeDocument/2006/relationships/hyperlink" Target="http://www.ucl.ac.uk/library" TargetMode="External"/><Relationship Id="rId40" Type="http://schemas.openxmlformats.org/officeDocument/2006/relationships/hyperlink" Target="http://www.ub.uni-konstanz.de/en/welcome/" TargetMode="External"/><Relationship Id="rId45" Type="http://schemas.openxmlformats.org/officeDocument/2006/relationships/hyperlink" Target="https://www.um.edu.mt/library" TargetMode="External"/><Relationship Id="rId53" Type="http://schemas.openxmlformats.org/officeDocument/2006/relationships/hyperlink" Target="http://www.iyte.edu.tr/AnaSayfa.aspx?d=ENG" TargetMode="External"/><Relationship Id="rId58" Type="http://schemas.openxmlformats.org/officeDocument/2006/relationships/hyperlink" Target="http://www.open.ac.uk/library/" TargetMode="External"/><Relationship Id="rId66"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hyperlink" Target="http://www.lub.lu.se/en/lund-university-libraries" TargetMode="External"/><Relationship Id="rId23" Type="http://schemas.openxmlformats.org/officeDocument/2006/relationships/hyperlink" Target="http://www.buw.uw.edu.pl/en/" TargetMode="External"/><Relationship Id="rId28" Type="http://schemas.openxmlformats.org/officeDocument/2006/relationships/hyperlink" Target="http://www.ru.nl/ubn/" TargetMode="External"/><Relationship Id="rId36" Type="http://schemas.openxmlformats.org/officeDocument/2006/relationships/hyperlink" Target="http://crai.ub.edu/en/about-crai/libraries" TargetMode="External"/><Relationship Id="rId49" Type="http://schemas.openxmlformats.org/officeDocument/2006/relationships/hyperlink" Target="http://www.buw.uw.edu.pl/en/" TargetMode="External"/><Relationship Id="rId57" Type="http://schemas.openxmlformats.org/officeDocument/2006/relationships/hyperlink" Target="https://www.sheffield.ac.uk/library" TargetMode="External"/><Relationship Id="rId61" Type="http://schemas.openxmlformats.org/officeDocument/2006/relationships/hyperlink" Target="http://www.ub.uio.no/english/" TargetMode="External"/><Relationship Id="rId10" Type="http://schemas.openxmlformats.org/officeDocument/2006/relationships/hyperlink" Target="https://www.mzk.cz/en" TargetMode="External"/><Relationship Id="rId19" Type="http://schemas.openxmlformats.org/officeDocument/2006/relationships/hyperlink" Target="https://www.fosteropenscience.eu/event/foster-workshop-liber-2016-open-science-core-libraries" TargetMode="External"/><Relationship Id="rId31" Type="http://schemas.openxmlformats.org/officeDocument/2006/relationships/hyperlink" Target="http://learn-rdm.eu/" TargetMode="External"/><Relationship Id="rId44" Type="http://schemas.openxmlformats.org/officeDocument/2006/relationships/hyperlink" Target="http://wwwen.uni.lu/library" TargetMode="External"/><Relationship Id="rId52" Type="http://schemas.openxmlformats.org/officeDocument/2006/relationships/hyperlink" Target="http://www.kb.se/english/" TargetMode="External"/><Relationship Id="rId60" Type="http://schemas.openxmlformats.org/officeDocument/2006/relationships/hyperlink" Target="http://konyvtar.mta.hu/index_en.php" TargetMode="External"/><Relationship Id="rId65"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https://aarc-project.eu/federate-to-win-an-aarc-workshop-at-the-liber-annual-conference-2016" TargetMode="External"/><Relationship Id="rId14" Type="http://schemas.openxmlformats.org/officeDocument/2006/relationships/hyperlink" Target="http://www.uu.se/" TargetMode="External"/><Relationship Id="rId22" Type="http://schemas.openxmlformats.org/officeDocument/2006/relationships/hyperlink" Target="http://www.couperin.org/" TargetMode="External"/><Relationship Id="rId27" Type="http://schemas.openxmlformats.org/officeDocument/2006/relationships/hyperlink" Target="http://www.futuretdm.eu" TargetMode="External"/><Relationship Id="rId30" Type="http://schemas.openxmlformats.org/officeDocument/2006/relationships/hyperlink" Target="http://www.uva.nl/en/home" TargetMode="External"/><Relationship Id="rId35" Type="http://schemas.openxmlformats.org/officeDocument/2006/relationships/hyperlink" Target="http://bibliothek.univie.ac.at/english/" TargetMode="External"/><Relationship Id="rId43" Type="http://schemas.openxmlformats.org/officeDocument/2006/relationships/hyperlink" Target="http://www.lu.lv/eng/library/" TargetMode="External"/><Relationship Id="rId48" Type="http://schemas.openxmlformats.org/officeDocument/2006/relationships/hyperlink" Target="http://www.ub.uio.no/english/" TargetMode="External"/><Relationship Id="rId56" Type="http://schemas.openxmlformats.org/officeDocument/2006/relationships/hyperlink" Target="http://www.library.manchester.ac.uk/rylands/" TargetMode="External"/><Relationship Id="rId64" Type="http://schemas.openxmlformats.org/officeDocument/2006/relationships/footer" Target="footer2.xml"/><Relationship Id="rId8" Type="http://schemas.openxmlformats.org/officeDocument/2006/relationships/endnotes" Target="endnotes.xml"/><Relationship Id="rId51" Type="http://schemas.openxmlformats.org/officeDocument/2006/relationships/hyperlink" Target="http://www.cvtisr.sk/en.html?page_id=58" TargetMode="External"/><Relationship Id="rId3" Type="http://schemas.openxmlformats.org/officeDocument/2006/relationships/styles" Target="styles.xml"/><Relationship Id="rId12" Type="http://schemas.openxmlformats.org/officeDocument/2006/relationships/hyperlink" Target="https://www.helsinki.fi/en" TargetMode="External"/><Relationship Id="rId17" Type="http://schemas.openxmlformats.org/officeDocument/2006/relationships/hyperlink" Target="https://www.fosteropenscience.eu/" TargetMode="External"/><Relationship Id="rId25" Type="http://schemas.openxmlformats.org/officeDocument/2006/relationships/hyperlink" Target="http://www.ed.ac.uk/information-services/library-museum-gallery" TargetMode="External"/><Relationship Id="rId33" Type="http://schemas.openxmlformats.org/officeDocument/2006/relationships/hyperlink" Target="http://learn-rdm.eu/en/3rd-learn-workshop-took-place-in-helsinki-28th-june/" TargetMode="External"/><Relationship Id="rId38" Type="http://schemas.openxmlformats.org/officeDocument/2006/relationships/hyperlink" Target="http://www.couperin.org/" TargetMode="External"/><Relationship Id="rId46" Type="http://schemas.openxmlformats.org/officeDocument/2006/relationships/hyperlink" Target="http://www.library.tudelft.nl/" TargetMode="External"/><Relationship Id="rId59" Type="http://schemas.openxmlformats.org/officeDocument/2006/relationships/hyperlink" Target="http://www.ekt.gr/en/" TargetMode="External"/><Relationship Id="rId67" Type="http://schemas.openxmlformats.org/officeDocument/2006/relationships/fontTable" Target="fontTable.xml"/><Relationship Id="rId20" Type="http://schemas.openxmlformats.org/officeDocument/2006/relationships/hyperlink" Target="http://www.sdum.uminho.pt/" TargetMode="External"/><Relationship Id="rId41" Type="http://schemas.openxmlformats.org/officeDocument/2006/relationships/hyperlink" Target="http://www.ub.uni-bielefeld.de/english/" TargetMode="External"/><Relationship Id="rId54" Type="http://schemas.openxmlformats.org/officeDocument/2006/relationships/hyperlink" Target="http://www.uva.nl/en/home" TargetMode="External"/><Relationship Id="rId62" Type="http://schemas.openxmlformats.org/officeDocument/2006/relationships/hyperlink" Target="http://www.sdum.uminho.pt/" TargetMode="External"/></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 klassiek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249776-3712-4B71-96DB-86B87B2247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3176</Words>
  <Characters>20783</Characters>
  <Application>Microsoft Office Word</Application>
  <DocSecurity>0</DocSecurity>
  <Lines>173</Lines>
  <Paragraphs>47</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Pre-install company</Company>
  <LinksUpToDate>false</LinksUpToDate>
  <CharactersWithSpaces>23912</CharactersWithSpaces>
  <SharedDoc>false</SharedDoc>
  <HLinks>
    <vt:vector size="6" baseType="variant">
      <vt:variant>
        <vt:i4>3801120</vt:i4>
      </vt:variant>
      <vt:variant>
        <vt:i4>0</vt:i4>
      </vt:variant>
      <vt:variant>
        <vt:i4>0</vt:i4>
      </vt:variant>
      <vt:variant>
        <vt:i4>5</vt:i4>
      </vt:variant>
      <vt:variant>
        <vt:lpwstr>http://libereurope.eu/press-centre/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 matheson</dc:creator>
  <cp:lastModifiedBy>Suzanne Reid</cp:lastModifiedBy>
  <cp:revision>2</cp:revision>
  <dcterms:created xsi:type="dcterms:W3CDTF">2016-11-28T10:06:00Z</dcterms:created>
  <dcterms:modified xsi:type="dcterms:W3CDTF">2016-11-28T10:06:00Z</dcterms:modified>
</cp:coreProperties>
</file>